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CD" w:rsidRPr="003C3BB5" w:rsidRDefault="00404ACD" w:rsidP="00480183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3C3BB5">
        <w:rPr>
          <w:b/>
          <w:sz w:val="28"/>
          <w:szCs w:val="28"/>
        </w:rPr>
        <w:t xml:space="preserve">TECHNIK ŻYWIENIA I USŁUG  GASTRONOMICZNYCH  343404                 </w:t>
      </w:r>
    </w:p>
    <w:p w:rsidR="00920A4D" w:rsidRDefault="00920A4D" w:rsidP="000C4677">
      <w:pPr>
        <w:spacing w:after="0"/>
        <w:rPr>
          <w:b/>
        </w:rPr>
      </w:pPr>
    </w:p>
    <w:p w:rsidR="000C4677" w:rsidRDefault="000C4677" w:rsidP="000C4677">
      <w:pPr>
        <w:spacing w:after="0"/>
        <w:rPr>
          <w:b/>
        </w:rPr>
      </w:pPr>
      <w:r>
        <w:rPr>
          <w:b/>
        </w:rPr>
        <w:t>Klasa II</w:t>
      </w:r>
      <w:r w:rsidR="005313B9">
        <w:rPr>
          <w:b/>
        </w:rPr>
        <w:t>I</w:t>
      </w:r>
      <w:r>
        <w:rPr>
          <w:b/>
        </w:rPr>
        <w:t xml:space="preserve"> </w:t>
      </w:r>
      <w:r w:rsidR="00E6357C">
        <w:rPr>
          <w:b/>
        </w:rPr>
        <w:t xml:space="preserve">- </w:t>
      </w:r>
      <w:r>
        <w:rPr>
          <w:b/>
        </w:rPr>
        <w:t xml:space="preserve"> </w:t>
      </w:r>
      <w:r w:rsidRPr="00E6357C">
        <w:t>(140 godzin- sala obsługi konsumenta i kuchnia właściwa)</w:t>
      </w:r>
    </w:p>
    <w:p w:rsidR="00134D16" w:rsidRDefault="00134D16" w:rsidP="00920A4D">
      <w:pPr>
        <w:spacing w:after="0"/>
        <w:rPr>
          <w:b/>
        </w:rPr>
      </w:pPr>
    </w:p>
    <w:p w:rsidR="00920A4D" w:rsidRDefault="00920A4D" w:rsidP="00920A4D">
      <w:pPr>
        <w:spacing w:after="0"/>
        <w:rPr>
          <w:b/>
        </w:rPr>
      </w:pPr>
      <w:r>
        <w:rPr>
          <w:b/>
        </w:rPr>
        <w:t xml:space="preserve">Adresaci: </w:t>
      </w:r>
      <w:r w:rsidR="00DC0A86">
        <w:t>Uczniowie 5</w:t>
      </w:r>
      <w:r w:rsidRPr="00E6357C">
        <w:t>-letniego technikum</w:t>
      </w:r>
    </w:p>
    <w:p w:rsidR="00480183" w:rsidRDefault="00480183" w:rsidP="00D36713">
      <w:pPr>
        <w:spacing w:after="0"/>
        <w:ind w:left="0" w:firstLine="0"/>
        <w:rPr>
          <w:b/>
        </w:rPr>
      </w:pPr>
    </w:p>
    <w:p w:rsidR="00134D16" w:rsidRPr="003C3BB5" w:rsidRDefault="00134D16" w:rsidP="00D36713">
      <w:pPr>
        <w:spacing w:after="0"/>
        <w:ind w:left="0" w:firstLine="0"/>
        <w:rPr>
          <w:b/>
        </w:rPr>
      </w:pPr>
    </w:p>
    <w:p w:rsidR="000B6B23" w:rsidRDefault="00F53DEC" w:rsidP="00F53D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Kwalifikacja</w:t>
      </w:r>
      <w:r w:rsidR="00404ACD" w:rsidRPr="00625A7F">
        <w:rPr>
          <w:b/>
          <w:sz w:val="24"/>
          <w:szCs w:val="24"/>
        </w:rPr>
        <w:t xml:space="preserve"> wyodrębnion</w:t>
      </w:r>
      <w:r w:rsidR="00625A7F">
        <w:rPr>
          <w:b/>
          <w:sz w:val="24"/>
          <w:szCs w:val="24"/>
        </w:rPr>
        <w:t>e</w:t>
      </w:r>
      <w:r w:rsidR="00404ACD" w:rsidRPr="00625A7F">
        <w:rPr>
          <w:b/>
          <w:sz w:val="24"/>
          <w:szCs w:val="24"/>
        </w:rPr>
        <w:t xml:space="preserve"> w zawodzie: </w:t>
      </w:r>
      <w:r>
        <w:rPr>
          <w:b/>
          <w:sz w:val="24"/>
          <w:szCs w:val="24"/>
        </w:rPr>
        <w:t xml:space="preserve"> </w:t>
      </w:r>
    </w:p>
    <w:p w:rsidR="000C4677" w:rsidRPr="00F53DEC" w:rsidRDefault="000C4677" w:rsidP="00F53DEC">
      <w:pPr>
        <w:spacing w:after="0"/>
        <w:rPr>
          <w:b/>
          <w:sz w:val="24"/>
          <w:szCs w:val="24"/>
        </w:rPr>
      </w:pPr>
      <w:r w:rsidRPr="00975763">
        <w:rPr>
          <w:b/>
          <w:bCs/>
          <w:sz w:val="24"/>
          <w:szCs w:val="24"/>
        </w:rPr>
        <w:t>HGT.02.</w:t>
      </w:r>
      <w:r w:rsidRPr="00F53DEC">
        <w:rPr>
          <w:bCs/>
          <w:sz w:val="24"/>
          <w:szCs w:val="24"/>
        </w:rPr>
        <w:t xml:space="preserve"> </w:t>
      </w:r>
      <w:r w:rsidRPr="00F53DEC">
        <w:rPr>
          <w:bCs/>
          <w:i/>
          <w:sz w:val="24"/>
          <w:szCs w:val="24"/>
        </w:rPr>
        <w:t>Przygotowanie i wydawanie dań</w:t>
      </w:r>
    </w:p>
    <w:p w:rsidR="000C4677" w:rsidRDefault="000C4677" w:rsidP="00596A7B">
      <w:pPr>
        <w:spacing w:after="0"/>
        <w:ind w:left="0" w:firstLine="0"/>
        <w:rPr>
          <w:b/>
        </w:rPr>
      </w:pPr>
    </w:p>
    <w:p w:rsidR="00596A7B" w:rsidRDefault="00596A7B" w:rsidP="00596A7B">
      <w:pPr>
        <w:spacing w:after="0"/>
        <w:ind w:left="0" w:firstLine="0"/>
        <w:rPr>
          <w:b/>
        </w:rPr>
      </w:pPr>
    </w:p>
    <w:p w:rsidR="00596A7B" w:rsidRDefault="00596A7B" w:rsidP="00596A7B">
      <w:pPr>
        <w:spacing w:after="0"/>
        <w:ind w:left="0" w:firstLine="0"/>
        <w:rPr>
          <w:b/>
        </w:rPr>
      </w:pPr>
    </w:p>
    <w:p w:rsidR="000C4677" w:rsidRPr="00257CCE" w:rsidRDefault="000C4677" w:rsidP="000C4677">
      <w:pPr>
        <w:spacing w:after="0"/>
        <w:jc w:val="center"/>
        <w:rPr>
          <w:b/>
        </w:rPr>
      </w:pPr>
      <w:r w:rsidRPr="00257CCE">
        <w:rPr>
          <w:b/>
        </w:rPr>
        <w:t>Praktyka Zawodowa</w:t>
      </w:r>
    </w:p>
    <w:p w:rsidR="000C4677" w:rsidRDefault="000C4677" w:rsidP="000C4677">
      <w:pPr>
        <w:rPr>
          <w:b/>
        </w:rPr>
      </w:pPr>
    </w:p>
    <w:p w:rsidR="000C4677" w:rsidRDefault="000C4677" w:rsidP="000C4677">
      <w:pPr>
        <w:spacing w:after="0"/>
        <w:jc w:val="both"/>
        <w:rPr>
          <w:b/>
        </w:rPr>
      </w:pPr>
      <w:r>
        <w:rPr>
          <w:b/>
        </w:rPr>
        <w:t xml:space="preserve">INFORMACJE O ZAWODZIE TECHNIK  ŻYWIENIA I USŁUG GASTRONOMICZNYCH </w:t>
      </w:r>
    </w:p>
    <w:p w:rsidR="000C4677" w:rsidRDefault="000C4677" w:rsidP="000C4677">
      <w:pPr>
        <w:spacing w:after="60"/>
        <w:jc w:val="both"/>
        <w:rPr>
          <w:b/>
        </w:rPr>
      </w:pPr>
    </w:p>
    <w:p w:rsidR="000C4677" w:rsidRDefault="000C4677" w:rsidP="000C4677">
      <w:pPr>
        <w:spacing w:after="60"/>
        <w:jc w:val="both"/>
        <w:rPr>
          <w:sz w:val="20"/>
          <w:szCs w:val="20"/>
        </w:rPr>
      </w:pPr>
      <w:r w:rsidRPr="00B718A4">
        <w:t>Technik żywienia i usług</w:t>
      </w:r>
      <w:r w:rsidRPr="00C80F58">
        <w:rPr>
          <w:b/>
        </w:rPr>
        <w:t xml:space="preserve"> </w:t>
      </w:r>
      <w:r w:rsidRPr="00B718A4">
        <w:t>gastronomicznych</w:t>
      </w:r>
      <w:r w:rsidRPr="00C80F58">
        <w:t xml:space="preserve"> jest przygotowany do sporządzania potraw i napojów. Posiada te same umiejętności, które potrzebne są w pracy kucharza. Ponadto wykonuje zadania zawodowe związane z planowaniem i ocenianiem żywienia, organizowaniem i wykonywaniem usług. W czasie swojej pracy przyjmuje surowce, półprodukty, organizuje proces magazynowania </w:t>
      </w:r>
      <w:r>
        <w:t xml:space="preserve">                          </w:t>
      </w:r>
      <w:r w:rsidRPr="00C80F58">
        <w:t xml:space="preserve">i zabezpieczania przed zepsuciem. Ocenia surowce, półprodukty i potrawy gotowe korzystając </w:t>
      </w:r>
      <w:r>
        <w:t xml:space="preserve">                     </w:t>
      </w:r>
      <w:r w:rsidRPr="00C80F58">
        <w:t xml:space="preserve">z oceny organoleptycznej. Przeprowadza procesy produkcyjne zgodnie z zasadami. Rozróżnia zmiany pozytywne i negatywne zachodzące w żywności podczas przechowywania, obróbki wstępnej </w:t>
      </w:r>
      <w:r>
        <w:t xml:space="preserve">                       </w:t>
      </w:r>
      <w:r w:rsidRPr="00C80F58">
        <w:t xml:space="preserve">i cieplnej. Kontroluje etapy procesu technologicznego, prowadzi racjonalną gospodarkę surowcami </w:t>
      </w:r>
      <w:r>
        <w:t xml:space="preserve">                 </w:t>
      </w:r>
      <w:r w:rsidRPr="00C80F58">
        <w:t xml:space="preserve">i przestrzega zasad gospodarki odpadkami. Opracowuje nowe receptury na potrawy i napoje, wdraża je do produkcji. W swoich działaniach stosuje systemy zapewniające jakość i bezpieczeństwo zdrowotne żywności. Posługuje się nowoczesnymi technologiami, urządzeniami, które ułatwiają realizację zadań zawodowych. Planuje i ocenia jadłospisy. Oblicza wartość odżywczą i energetyczną potraw, posiłków. Układa menu codzienne, okolicznościowe i na przyjęcia. Organizuje proces produkcyjny w zakładzie gastronomicznym. Korzysta z programów komputerowych, które ułatwiają planowanie i rozliczanie działalności zakładu. Przedstawia ofertę usług gastronomicznych. Swoje zadania zawodowe wykonuje w macierzystym zakładzie lub oferuje usługi cateringowe. Przestrzega zasad racjonalnego żywienia. Stosuje nowe trendy w żywieniu, stale się kształci. Jest otwarty na nowości i kreatywny w działaniu poprzez nowoczesne dekoracje potraw, aranżację stołów i </w:t>
      </w:r>
      <w:proofErr w:type="spellStart"/>
      <w:r w:rsidRPr="00C80F58">
        <w:t>sal</w:t>
      </w:r>
      <w:proofErr w:type="spellEnd"/>
      <w:r w:rsidRPr="00C80F58">
        <w:t>. Potrafi pracować pod presją czasu, współpracować w zespole i zarządzać zasobami ludzkimi. Miejscem pracy technika żywienia i usług gastronomicznych są zakłady gastronomiczne typu zamkniętego i otwartego. Może również prowadzić własną działalność gospodarczą.</w:t>
      </w:r>
    </w:p>
    <w:p w:rsidR="000C4677" w:rsidRPr="00C80F58" w:rsidRDefault="000C4677" w:rsidP="000C4677">
      <w:pPr>
        <w:spacing w:after="60"/>
        <w:jc w:val="both"/>
        <w:rPr>
          <w:sz w:val="20"/>
          <w:szCs w:val="20"/>
        </w:rPr>
      </w:pPr>
      <w:r w:rsidRPr="00257CCE">
        <w:t xml:space="preserve">W czasie odbywania praktyki uczeń ma obowiązek prowadzić „dzienniczek praktyk”, w którym zapisuje codziennie tematy prac, opisy czynności i spostrzeżenia. </w:t>
      </w:r>
    </w:p>
    <w:p w:rsidR="000C4677" w:rsidRDefault="000C4677" w:rsidP="000C4677">
      <w:pPr>
        <w:jc w:val="both"/>
      </w:pPr>
      <w:r w:rsidRPr="00257CCE">
        <w:t xml:space="preserve">Przed rozpoczęciem praktyki zawodowej należy zapoznać uczniów z harmonogramem praktyki, zobowiązać do przestrzegania zakładowego regulaminu, przepisów bezpieczeństwa i higieny pracy, ochrony p </w:t>
      </w:r>
      <w:proofErr w:type="spellStart"/>
      <w:r w:rsidRPr="00257CCE">
        <w:t>poż</w:t>
      </w:r>
      <w:proofErr w:type="spellEnd"/>
      <w:r w:rsidRPr="00257CCE">
        <w:t>.</w:t>
      </w:r>
      <w:r>
        <w:t>,</w:t>
      </w:r>
      <w:r w:rsidRPr="00257CCE">
        <w:t xml:space="preserve"> </w:t>
      </w:r>
      <w:r>
        <w:t>ochrony środowiska oraz kompetencji personalnych i społecznych.</w:t>
      </w:r>
    </w:p>
    <w:p w:rsidR="00025868" w:rsidRDefault="00025868" w:rsidP="000C4677">
      <w:pPr>
        <w:jc w:val="both"/>
      </w:pPr>
    </w:p>
    <w:p w:rsidR="006C700A" w:rsidRPr="00483DAF" w:rsidRDefault="000C4677" w:rsidP="00483DAF">
      <w:pPr>
        <w:jc w:val="both"/>
        <w:rPr>
          <w:i/>
        </w:rPr>
      </w:pPr>
      <w:r w:rsidRPr="00025868">
        <w:rPr>
          <w:i/>
        </w:rPr>
        <w:t>Program praktyki zawodowej należy traktować w sposób elastyczny i może on być modyfikowany stosownie do możliwości realizacji w danym zakładzie pracy. Niemniej jednak należy dążyć do tego, aby uczniowie poznali jak najszerszy zakres zagadnień związanych z funkcjonowaniem danej placówki.</w:t>
      </w:r>
    </w:p>
    <w:p w:rsidR="006C700A" w:rsidRPr="003C3BB5" w:rsidRDefault="009D20F6" w:rsidP="006C700A">
      <w:pPr>
        <w:spacing w:line="360" w:lineRule="auto"/>
        <w:rPr>
          <w:b/>
          <w:bCs/>
          <w:color w:val="auto"/>
          <w:sz w:val="20"/>
          <w:szCs w:val="20"/>
        </w:rPr>
      </w:pPr>
      <w:r>
        <w:rPr>
          <w:b/>
          <w:sz w:val="24"/>
          <w:szCs w:val="24"/>
        </w:rPr>
        <w:t>Realizacja praktyk:</w:t>
      </w:r>
    </w:p>
    <w:p w:rsidR="006C700A" w:rsidRPr="0005030D" w:rsidRDefault="006C700A" w:rsidP="006C700A">
      <w:pPr>
        <w:spacing w:line="360" w:lineRule="auto"/>
        <w:rPr>
          <w:b/>
          <w:bCs/>
          <w:color w:val="auto"/>
          <w:sz w:val="24"/>
          <w:szCs w:val="24"/>
        </w:rPr>
      </w:pPr>
      <w:r w:rsidRPr="0005030D">
        <w:rPr>
          <w:b/>
          <w:bCs/>
          <w:color w:val="auto"/>
          <w:sz w:val="24"/>
          <w:szCs w:val="24"/>
        </w:rPr>
        <w:t>Cele ogólne</w:t>
      </w:r>
    </w:p>
    <w:p w:rsidR="006C700A" w:rsidRPr="0005030D" w:rsidRDefault="006C700A" w:rsidP="006C700A">
      <w:pPr>
        <w:pStyle w:val="Default"/>
        <w:spacing w:line="360" w:lineRule="auto"/>
        <w:rPr>
          <w:rFonts w:ascii="Times New Roman" w:hAnsi="Times New Roman" w:cs="Times New Roman"/>
        </w:rPr>
      </w:pPr>
      <w:r w:rsidRPr="0005030D">
        <w:rPr>
          <w:rFonts w:ascii="Times New Roman" w:hAnsi="Times New Roman" w:cs="Times New Roman"/>
        </w:rPr>
        <w:lastRenderedPageBreak/>
        <w:t>1.Zapoznanie się ze strukturą organizacyjną zakładu gastronomicznego.</w:t>
      </w:r>
    </w:p>
    <w:p w:rsidR="006C700A" w:rsidRPr="0005030D" w:rsidRDefault="006C700A" w:rsidP="006C70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left"/>
        <w:rPr>
          <w:color w:val="auto"/>
        </w:rPr>
      </w:pPr>
      <w:r w:rsidRPr="0005030D">
        <w:rPr>
          <w:color w:val="auto"/>
        </w:rPr>
        <w:t>2.Poznanie technologii sporządzania potraw i napojów.</w:t>
      </w:r>
    </w:p>
    <w:p w:rsidR="006C700A" w:rsidRPr="0005030D" w:rsidRDefault="006C700A" w:rsidP="00EA3832">
      <w:pPr>
        <w:pStyle w:val="Default"/>
        <w:spacing w:line="360" w:lineRule="auto"/>
        <w:ind w:left="284" w:hanging="284"/>
        <w:rPr>
          <w:rFonts w:ascii="Times New Roman" w:hAnsi="Times New Roman" w:cs="Times New Roman"/>
        </w:rPr>
      </w:pPr>
      <w:r w:rsidRPr="0005030D">
        <w:rPr>
          <w:rFonts w:ascii="Times New Roman" w:hAnsi="Times New Roman" w:cs="Times New Roman"/>
        </w:rPr>
        <w:t xml:space="preserve">3.Wykonywanie czynności zawodowych na stanowiskach produkcyjnych i pomocniczych </w:t>
      </w:r>
      <w:r w:rsidR="008268AC">
        <w:rPr>
          <w:rFonts w:ascii="Times New Roman" w:hAnsi="Times New Roman" w:cs="Times New Roman"/>
        </w:rPr>
        <w:t xml:space="preserve">                     </w:t>
      </w:r>
      <w:r w:rsidRPr="0005030D">
        <w:rPr>
          <w:rFonts w:ascii="Times New Roman" w:hAnsi="Times New Roman" w:cs="Times New Roman"/>
        </w:rPr>
        <w:t>w zakładzie gastronomicznym.</w:t>
      </w:r>
    </w:p>
    <w:p w:rsidR="006C700A" w:rsidRPr="0005030D" w:rsidRDefault="006C700A" w:rsidP="006C700A">
      <w:pPr>
        <w:pStyle w:val="Default"/>
        <w:spacing w:line="360" w:lineRule="auto"/>
        <w:rPr>
          <w:rFonts w:ascii="Times New Roman" w:hAnsi="Times New Roman" w:cs="Times New Roman"/>
        </w:rPr>
      </w:pPr>
      <w:r w:rsidRPr="0005030D">
        <w:rPr>
          <w:rFonts w:ascii="Times New Roman" w:hAnsi="Times New Roman" w:cs="Times New Roman"/>
        </w:rPr>
        <w:t>4.Poznanie roli i zasad funkcjonowania zakładu gastronomicznego w praktyce.</w:t>
      </w:r>
    </w:p>
    <w:p w:rsidR="006C700A" w:rsidRPr="0005030D" w:rsidRDefault="006C700A" w:rsidP="006C700A">
      <w:pPr>
        <w:pStyle w:val="Default"/>
        <w:spacing w:line="360" w:lineRule="auto"/>
        <w:rPr>
          <w:rFonts w:ascii="Times New Roman" w:hAnsi="Times New Roman" w:cs="Times New Roman"/>
        </w:rPr>
      </w:pPr>
      <w:r w:rsidRPr="0005030D">
        <w:rPr>
          <w:rFonts w:ascii="Times New Roman" w:hAnsi="Times New Roman" w:cs="Times New Roman"/>
        </w:rPr>
        <w:t>5. Poznanie systemu normalizacji stosowanego w gastronomii.</w:t>
      </w:r>
    </w:p>
    <w:p w:rsidR="006C700A" w:rsidRPr="0005030D" w:rsidRDefault="006C700A" w:rsidP="00596A7B">
      <w:pPr>
        <w:spacing w:line="360" w:lineRule="auto"/>
        <w:ind w:left="0" w:firstLine="0"/>
        <w:rPr>
          <w:b/>
          <w:bCs/>
          <w:color w:val="auto"/>
          <w:sz w:val="24"/>
          <w:szCs w:val="24"/>
        </w:rPr>
      </w:pPr>
    </w:p>
    <w:p w:rsidR="006C700A" w:rsidRPr="0005030D" w:rsidRDefault="006C700A" w:rsidP="006C700A">
      <w:pPr>
        <w:spacing w:line="360" w:lineRule="auto"/>
        <w:rPr>
          <w:color w:val="auto"/>
          <w:sz w:val="24"/>
          <w:szCs w:val="24"/>
        </w:rPr>
      </w:pPr>
      <w:r w:rsidRPr="0005030D">
        <w:rPr>
          <w:b/>
          <w:bCs/>
          <w:color w:val="auto"/>
          <w:sz w:val="24"/>
          <w:szCs w:val="24"/>
        </w:rPr>
        <w:t>Cele operacyjne:</w:t>
      </w:r>
    </w:p>
    <w:p w:rsidR="006C700A" w:rsidRPr="0005030D" w:rsidRDefault="006C700A" w:rsidP="006C700A">
      <w:pPr>
        <w:spacing w:line="360" w:lineRule="auto"/>
        <w:rPr>
          <w:sz w:val="24"/>
          <w:szCs w:val="24"/>
        </w:rPr>
      </w:pPr>
      <w:r w:rsidRPr="0005030D">
        <w:rPr>
          <w:b/>
          <w:bCs/>
          <w:color w:val="auto"/>
          <w:sz w:val="24"/>
          <w:szCs w:val="24"/>
        </w:rPr>
        <w:t>Uczeń potrafi:</w:t>
      </w:r>
    </w:p>
    <w:p w:rsidR="006C700A" w:rsidRPr="0005030D" w:rsidRDefault="006C700A" w:rsidP="006C700A">
      <w:pPr>
        <w:spacing w:line="360" w:lineRule="auto"/>
        <w:rPr>
          <w:sz w:val="24"/>
          <w:szCs w:val="24"/>
        </w:rPr>
      </w:pPr>
      <w:r w:rsidRPr="0005030D">
        <w:rPr>
          <w:bCs/>
          <w:color w:val="auto"/>
          <w:sz w:val="24"/>
          <w:szCs w:val="24"/>
        </w:rPr>
        <w:t>1) identyfikować źródła zagrożeń zdrowia, życia i mienia oraz środowiska w gastronomii,</w:t>
      </w:r>
    </w:p>
    <w:p w:rsidR="006C700A" w:rsidRPr="0005030D" w:rsidRDefault="006C700A" w:rsidP="006C700A">
      <w:pPr>
        <w:spacing w:line="360" w:lineRule="auto"/>
        <w:rPr>
          <w:sz w:val="24"/>
          <w:szCs w:val="24"/>
        </w:rPr>
      </w:pPr>
      <w:r w:rsidRPr="0005030D">
        <w:rPr>
          <w:bCs/>
          <w:color w:val="auto"/>
          <w:sz w:val="24"/>
          <w:szCs w:val="24"/>
        </w:rPr>
        <w:t>2) stosować się do instrukcji obsługi poszczególnych urządzeń i narzędzi na stanowisku,</w:t>
      </w:r>
    </w:p>
    <w:p w:rsidR="006C700A" w:rsidRPr="0005030D" w:rsidRDefault="006C700A" w:rsidP="006C700A">
      <w:pPr>
        <w:spacing w:line="360" w:lineRule="auto"/>
        <w:ind w:left="284" w:hanging="284"/>
        <w:rPr>
          <w:sz w:val="24"/>
          <w:szCs w:val="24"/>
        </w:rPr>
      </w:pPr>
      <w:r w:rsidRPr="0005030D">
        <w:rPr>
          <w:sz w:val="24"/>
          <w:szCs w:val="24"/>
        </w:rPr>
        <w:t>3) przechowywać surowce, półprodukty i wyroby gotowe zgodnie z procedurami i instrukcjami systemów zarządzania jakością i bezpieczeństwem zdrowotnym żywności,</w:t>
      </w:r>
    </w:p>
    <w:p w:rsidR="006C700A" w:rsidRPr="0005030D" w:rsidRDefault="006C700A" w:rsidP="006C700A">
      <w:pPr>
        <w:spacing w:line="360" w:lineRule="auto"/>
        <w:rPr>
          <w:sz w:val="24"/>
          <w:szCs w:val="24"/>
        </w:rPr>
      </w:pPr>
      <w:r w:rsidRPr="0005030D">
        <w:rPr>
          <w:sz w:val="24"/>
          <w:szCs w:val="24"/>
        </w:rPr>
        <w:t>4) wykonywać czynności związane z pobieraniem, zabezpieczaniem i przechowywaniem próbek kontrolnych,</w:t>
      </w:r>
    </w:p>
    <w:p w:rsidR="006C700A" w:rsidRPr="0005030D" w:rsidRDefault="006C700A" w:rsidP="006C700A">
      <w:pPr>
        <w:spacing w:line="360" w:lineRule="auto"/>
        <w:rPr>
          <w:sz w:val="24"/>
          <w:szCs w:val="24"/>
        </w:rPr>
      </w:pPr>
      <w:r w:rsidRPr="0005030D">
        <w:rPr>
          <w:sz w:val="24"/>
          <w:szCs w:val="24"/>
        </w:rPr>
        <w:t>5) stosować receptury gastronomiczne w przyrządzaniu potraw i napojów,</w:t>
      </w:r>
    </w:p>
    <w:p w:rsidR="006C700A" w:rsidRPr="0005030D" w:rsidRDefault="006C700A" w:rsidP="006C700A">
      <w:pPr>
        <w:spacing w:line="360" w:lineRule="auto"/>
        <w:rPr>
          <w:sz w:val="24"/>
          <w:szCs w:val="24"/>
        </w:rPr>
      </w:pPr>
      <w:r w:rsidRPr="0005030D">
        <w:rPr>
          <w:sz w:val="24"/>
          <w:szCs w:val="24"/>
        </w:rPr>
        <w:t>6) dobierać surowce i półprodukty do sporządzania potraw i napojów,</w:t>
      </w:r>
    </w:p>
    <w:p w:rsidR="006C700A" w:rsidRPr="0005030D" w:rsidRDefault="006C700A" w:rsidP="006C700A">
      <w:pPr>
        <w:spacing w:line="360" w:lineRule="auto"/>
        <w:rPr>
          <w:sz w:val="24"/>
          <w:szCs w:val="24"/>
        </w:rPr>
      </w:pPr>
      <w:r w:rsidRPr="0005030D">
        <w:rPr>
          <w:sz w:val="24"/>
          <w:szCs w:val="24"/>
        </w:rPr>
        <w:t>7) obliczać zapotrzebowanie na surowce i półprodukty,</w:t>
      </w:r>
    </w:p>
    <w:p w:rsidR="006C700A" w:rsidRPr="0005030D" w:rsidRDefault="006C700A" w:rsidP="006C700A">
      <w:pPr>
        <w:spacing w:line="360" w:lineRule="auto"/>
        <w:rPr>
          <w:sz w:val="24"/>
          <w:szCs w:val="24"/>
        </w:rPr>
      </w:pPr>
      <w:r w:rsidRPr="0005030D">
        <w:rPr>
          <w:sz w:val="24"/>
          <w:szCs w:val="24"/>
        </w:rPr>
        <w:t>8) interpretować wskazania przyrządów kontrolno-pomiarowych,</w:t>
      </w:r>
    </w:p>
    <w:p w:rsidR="006C700A" w:rsidRPr="0005030D" w:rsidRDefault="006C700A" w:rsidP="006C700A">
      <w:pPr>
        <w:spacing w:line="360" w:lineRule="auto"/>
        <w:rPr>
          <w:sz w:val="24"/>
          <w:szCs w:val="24"/>
        </w:rPr>
      </w:pPr>
      <w:r w:rsidRPr="0005030D">
        <w:rPr>
          <w:sz w:val="24"/>
          <w:szCs w:val="24"/>
        </w:rPr>
        <w:t>9) dobierać metody i techniki sporządzania potraw i napojów,</w:t>
      </w:r>
    </w:p>
    <w:p w:rsidR="006C700A" w:rsidRPr="0005030D" w:rsidRDefault="006C700A" w:rsidP="006C700A">
      <w:pPr>
        <w:spacing w:line="360" w:lineRule="auto"/>
        <w:rPr>
          <w:sz w:val="24"/>
          <w:szCs w:val="24"/>
        </w:rPr>
      </w:pPr>
      <w:r w:rsidRPr="0005030D">
        <w:rPr>
          <w:sz w:val="24"/>
          <w:szCs w:val="24"/>
        </w:rPr>
        <w:t>10) dobierać sprzęt i naczynia do ekspedycji potraw i napojów,</w:t>
      </w:r>
    </w:p>
    <w:p w:rsidR="006C700A" w:rsidRPr="0005030D" w:rsidRDefault="006C700A" w:rsidP="006C700A">
      <w:pPr>
        <w:pStyle w:val="Tekstkomentarza"/>
        <w:spacing w:line="360" w:lineRule="auto"/>
        <w:rPr>
          <w:sz w:val="24"/>
          <w:szCs w:val="24"/>
        </w:rPr>
      </w:pPr>
      <w:r w:rsidRPr="0005030D">
        <w:rPr>
          <w:sz w:val="24"/>
          <w:szCs w:val="24"/>
        </w:rPr>
        <w:t>11) rozróżniać systemy zarządzania jakością i bezpieczeństwem zdrowotnym żywności,</w:t>
      </w:r>
    </w:p>
    <w:p w:rsidR="006C700A" w:rsidRPr="0005030D" w:rsidRDefault="006C700A" w:rsidP="006C700A">
      <w:pPr>
        <w:spacing w:line="360" w:lineRule="auto"/>
        <w:rPr>
          <w:sz w:val="24"/>
          <w:szCs w:val="24"/>
        </w:rPr>
      </w:pPr>
      <w:r w:rsidRPr="0005030D">
        <w:rPr>
          <w:sz w:val="24"/>
          <w:szCs w:val="24"/>
        </w:rPr>
        <w:t>12) aktualizować wiedzę i doskonalić umiejętności zawodowe,</w:t>
      </w:r>
    </w:p>
    <w:p w:rsidR="006C700A" w:rsidRPr="0005030D" w:rsidRDefault="006C700A" w:rsidP="006C700A">
      <w:pPr>
        <w:spacing w:line="360" w:lineRule="auto"/>
        <w:rPr>
          <w:sz w:val="24"/>
          <w:szCs w:val="24"/>
        </w:rPr>
      </w:pPr>
      <w:r w:rsidRPr="0005030D">
        <w:rPr>
          <w:sz w:val="24"/>
          <w:szCs w:val="24"/>
        </w:rPr>
        <w:t>13) współpracować w zespole i stosować zasady komunikacji interpersonalnej oraz formy grzecznościowe.</w:t>
      </w:r>
    </w:p>
    <w:p w:rsidR="006C700A" w:rsidRPr="003C3BB5" w:rsidRDefault="006C700A" w:rsidP="006C700A">
      <w:pPr>
        <w:spacing w:line="360" w:lineRule="auto"/>
        <w:rPr>
          <w:b/>
          <w:sz w:val="20"/>
          <w:szCs w:val="20"/>
        </w:rPr>
      </w:pPr>
      <w:r w:rsidRPr="003C3BB5">
        <w:rPr>
          <w:b/>
          <w:sz w:val="20"/>
          <w:szCs w:val="20"/>
        </w:rPr>
        <w:t xml:space="preserve">MATERIAŁ NAUCZANIA </w:t>
      </w:r>
    </w:p>
    <w:tbl>
      <w:tblPr>
        <w:tblStyle w:val="Tabela-Siatka"/>
        <w:tblW w:w="4714" w:type="pct"/>
        <w:tblLayout w:type="fixed"/>
        <w:tblLook w:val="04A0" w:firstRow="1" w:lastRow="0" w:firstColumn="1" w:lastColumn="0" w:noHBand="0" w:noVBand="1"/>
      </w:tblPr>
      <w:tblGrid>
        <w:gridCol w:w="1628"/>
        <w:gridCol w:w="1662"/>
        <w:gridCol w:w="2624"/>
        <w:gridCol w:w="2628"/>
      </w:tblGrid>
      <w:tr w:rsidR="00E925FA" w:rsidRPr="003C3BB5" w:rsidTr="00E925FA">
        <w:trPr>
          <w:trHeight w:val="683"/>
        </w:trPr>
        <w:tc>
          <w:tcPr>
            <w:tcW w:w="953" w:type="pct"/>
            <w:vMerge w:val="restart"/>
          </w:tcPr>
          <w:p w:rsidR="00E925FA" w:rsidRPr="003C3BB5" w:rsidRDefault="00E925FA" w:rsidP="006C700A">
            <w:pPr>
              <w:rPr>
                <w:b/>
                <w:sz w:val="20"/>
                <w:szCs w:val="20"/>
              </w:rPr>
            </w:pPr>
            <w:r w:rsidRPr="003C3BB5">
              <w:rPr>
                <w:b/>
                <w:sz w:val="20"/>
                <w:szCs w:val="20"/>
              </w:rPr>
              <w:t>Dział programowy</w:t>
            </w:r>
          </w:p>
        </w:tc>
        <w:tc>
          <w:tcPr>
            <w:tcW w:w="973" w:type="pct"/>
            <w:vMerge w:val="restart"/>
          </w:tcPr>
          <w:p w:rsidR="00E925FA" w:rsidRPr="003C3BB5" w:rsidRDefault="00E925FA" w:rsidP="006C700A">
            <w:pPr>
              <w:jc w:val="left"/>
              <w:rPr>
                <w:b/>
                <w:sz w:val="20"/>
                <w:szCs w:val="20"/>
              </w:rPr>
            </w:pPr>
            <w:r w:rsidRPr="003C3BB5">
              <w:rPr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074" w:type="pct"/>
            <w:gridSpan w:val="2"/>
          </w:tcPr>
          <w:p w:rsidR="00E925FA" w:rsidRPr="003C3BB5" w:rsidRDefault="00E925FA" w:rsidP="006C700A">
            <w:pPr>
              <w:pStyle w:val="Akapitzlist"/>
              <w:ind w:left="438"/>
              <w:rPr>
                <w:b/>
                <w:sz w:val="20"/>
                <w:szCs w:val="20"/>
              </w:rPr>
            </w:pPr>
            <w:r w:rsidRPr="003C3BB5">
              <w:rPr>
                <w:b/>
                <w:sz w:val="20"/>
                <w:szCs w:val="20"/>
              </w:rPr>
              <w:t>Wymagania programowe</w:t>
            </w:r>
          </w:p>
        </w:tc>
      </w:tr>
      <w:tr w:rsidR="00E925FA" w:rsidRPr="003C3BB5" w:rsidTr="00E925FA">
        <w:tc>
          <w:tcPr>
            <w:tcW w:w="953" w:type="pct"/>
            <w:vMerge/>
          </w:tcPr>
          <w:p w:rsidR="00E925FA" w:rsidRPr="003C3BB5" w:rsidRDefault="00E925FA" w:rsidP="006C700A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E925FA" w:rsidRPr="003C3BB5" w:rsidRDefault="00E925FA" w:rsidP="006C700A">
            <w:pPr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E925FA" w:rsidRPr="003C3BB5" w:rsidRDefault="00E925FA" w:rsidP="006C700A">
            <w:pPr>
              <w:pStyle w:val="Akapitzlist"/>
              <w:ind w:left="438"/>
              <w:rPr>
                <w:b/>
                <w:sz w:val="20"/>
                <w:szCs w:val="20"/>
              </w:rPr>
            </w:pPr>
            <w:r w:rsidRPr="003C3BB5">
              <w:rPr>
                <w:b/>
                <w:sz w:val="20"/>
                <w:szCs w:val="20"/>
              </w:rPr>
              <w:t>Podstawowe</w:t>
            </w:r>
          </w:p>
          <w:p w:rsidR="00E925FA" w:rsidRPr="003C3BB5" w:rsidRDefault="00E925FA" w:rsidP="006C700A">
            <w:pPr>
              <w:pStyle w:val="Akapitzlist"/>
              <w:ind w:left="438"/>
              <w:rPr>
                <w:b/>
                <w:sz w:val="20"/>
                <w:szCs w:val="20"/>
              </w:rPr>
            </w:pPr>
            <w:r w:rsidRPr="003C3BB5">
              <w:rPr>
                <w:b/>
                <w:sz w:val="20"/>
                <w:szCs w:val="20"/>
              </w:rPr>
              <w:t>Uczeń potrafi:</w:t>
            </w:r>
          </w:p>
        </w:tc>
        <w:tc>
          <w:tcPr>
            <w:tcW w:w="1538" w:type="pct"/>
          </w:tcPr>
          <w:p w:rsidR="00E925FA" w:rsidRPr="003C3BB5" w:rsidRDefault="00E925FA" w:rsidP="006C700A">
            <w:pPr>
              <w:pStyle w:val="Akapitzlist"/>
              <w:ind w:left="438"/>
              <w:rPr>
                <w:b/>
                <w:sz w:val="20"/>
                <w:szCs w:val="20"/>
              </w:rPr>
            </w:pPr>
            <w:r w:rsidRPr="003C3BB5">
              <w:rPr>
                <w:b/>
                <w:sz w:val="20"/>
                <w:szCs w:val="20"/>
              </w:rPr>
              <w:t>Ponadpodstawowe</w:t>
            </w:r>
          </w:p>
          <w:p w:rsidR="00E925FA" w:rsidRPr="003C3BB5" w:rsidRDefault="00E925FA" w:rsidP="006C700A">
            <w:pPr>
              <w:pStyle w:val="Akapitzlist"/>
              <w:ind w:left="438"/>
              <w:rPr>
                <w:b/>
                <w:sz w:val="20"/>
                <w:szCs w:val="20"/>
              </w:rPr>
            </w:pPr>
            <w:r w:rsidRPr="003C3BB5">
              <w:rPr>
                <w:b/>
                <w:sz w:val="20"/>
                <w:szCs w:val="20"/>
              </w:rPr>
              <w:t>Uczeń potrafi:</w:t>
            </w:r>
          </w:p>
        </w:tc>
      </w:tr>
      <w:tr w:rsidR="00E925FA" w:rsidRPr="003C3BB5" w:rsidTr="00E925FA">
        <w:tc>
          <w:tcPr>
            <w:tcW w:w="953" w:type="pct"/>
          </w:tcPr>
          <w:p w:rsidR="00E925FA" w:rsidRPr="003C3BB5" w:rsidRDefault="00E925FA" w:rsidP="006C700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 w:rsidRPr="003C3BB5">
              <w:rPr>
                <w:rFonts w:ascii="Times New Roman" w:hAnsi="Times New Roman" w:cs="Times New Roman"/>
                <w:sz w:val="18"/>
                <w:szCs w:val="18"/>
              </w:rPr>
              <w:t>Struktura</w:t>
            </w:r>
            <w:proofErr w:type="spellEnd"/>
            <w:r w:rsidRPr="003C3BB5">
              <w:rPr>
                <w:rFonts w:ascii="Times New Roman" w:hAnsi="Times New Roman" w:cs="Times New Roman"/>
                <w:sz w:val="18"/>
                <w:szCs w:val="18"/>
              </w:rPr>
              <w:t xml:space="preserve"> organizacyjna zakładu gastronomicznego</w:t>
            </w:r>
          </w:p>
          <w:p w:rsidR="00E925FA" w:rsidRPr="003C3BB5" w:rsidRDefault="00E925FA" w:rsidP="006C700A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E925FA" w:rsidRPr="003C3BB5" w:rsidRDefault="00E925FA" w:rsidP="006C700A">
            <w:pPr>
              <w:jc w:val="left"/>
              <w:rPr>
                <w:sz w:val="18"/>
                <w:szCs w:val="18"/>
              </w:rPr>
            </w:pPr>
            <w:r w:rsidRPr="003C3BB5">
              <w:rPr>
                <w:sz w:val="18"/>
                <w:szCs w:val="18"/>
              </w:rPr>
              <w:t xml:space="preserve">1. Funkcjonalność pomieszczeń, urządzenia, sprzęt i aparatura kontrolno-pomiarowa w </w:t>
            </w:r>
            <w:r w:rsidRPr="003C3BB5">
              <w:rPr>
                <w:sz w:val="18"/>
                <w:szCs w:val="18"/>
              </w:rPr>
              <w:lastRenderedPageBreak/>
              <w:t>zakładzie gastronomicznym</w:t>
            </w:r>
          </w:p>
        </w:tc>
        <w:tc>
          <w:tcPr>
            <w:tcW w:w="1536" w:type="pct"/>
          </w:tcPr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lastRenderedPageBreak/>
              <w:t>wskazać działy</w:t>
            </w:r>
            <w:r w:rsidR="004E461E">
              <w:rPr>
                <w:sz w:val="20"/>
                <w:szCs w:val="20"/>
              </w:rPr>
              <w:t xml:space="preserve">                        </w:t>
            </w:r>
            <w:r w:rsidRPr="003C3BB5">
              <w:rPr>
                <w:sz w:val="20"/>
                <w:szCs w:val="20"/>
              </w:rPr>
              <w:t xml:space="preserve"> i pomieszczenia możliwe w zakładzie gastronomicznym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7"/>
                <w:tab w:val="left" w:pos="430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wskazać drogi komunikacyjne</w:t>
            </w:r>
            <w:r w:rsidR="00136411">
              <w:rPr>
                <w:sz w:val="20"/>
                <w:szCs w:val="20"/>
              </w:rPr>
              <w:t xml:space="preserve">                      </w:t>
            </w:r>
            <w:r w:rsidRPr="003C3BB5">
              <w:rPr>
                <w:sz w:val="20"/>
                <w:szCs w:val="20"/>
              </w:rPr>
              <w:t xml:space="preserve"> </w:t>
            </w:r>
            <w:r w:rsidRPr="003C3BB5">
              <w:rPr>
                <w:sz w:val="20"/>
                <w:szCs w:val="20"/>
              </w:rPr>
              <w:lastRenderedPageBreak/>
              <w:t xml:space="preserve">w zakładzie gastronomicznym 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7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 xml:space="preserve">rozpoznać pomieszczenia zakładu gastronomicznego po roli jaką pełnią 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7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 xml:space="preserve">zapobiegać krzyżowaniu się dróg surowca, półproduktu i wyrobu gotowego w procesie produkcji 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zastosować przepisy bezpieczeństwa i higieny pracy, ochrony przeciwpożarowej, ochrony środowiska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72"/>
                <w:tab w:val="left" w:pos="649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rozróżniać urządzenia, sprzęt i aparaturę kontrolno-pomiarową stosowaną w zakładzie gastronomicznym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72"/>
                <w:tab w:val="left" w:pos="649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odczytywać wskazania aparatury kontrolno-pomiarowej w zakładzie gastronomicznym</w:t>
            </w:r>
          </w:p>
        </w:tc>
        <w:tc>
          <w:tcPr>
            <w:tcW w:w="1538" w:type="pct"/>
          </w:tcPr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lastRenderedPageBreak/>
              <w:t>ocenić znaczenie rozwiązań funkcjonalnych zakładu gastronomicznego dla bezpieczeństwa pracowników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lastRenderedPageBreak/>
              <w:t xml:space="preserve">ocenić znaczenie rozwiązań funkcjonalnych zakładu gastronomicznego dla bezpieczeństwa i jakości produkcji 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ocenić znaczenie rozwiązań funkcjonalnych zakładu gastronomicznego dla wyników ekonomicznych zakładu gastronomicznego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porównywać wyniki odczytu z obowiązującymi parametrami</w:t>
            </w:r>
          </w:p>
          <w:p w:rsidR="00E925FA" w:rsidRPr="003C3BB5" w:rsidRDefault="00E925FA" w:rsidP="006C700A">
            <w:pPr>
              <w:ind w:left="438" w:hanging="284"/>
              <w:jc w:val="left"/>
              <w:rPr>
                <w:sz w:val="20"/>
                <w:szCs w:val="20"/>
              </w:rPr>
            </w:pPr>
          </w:p>
        </w:tc>
      </w:tr>
      <w:tr w:rsidR="00E925FA" w:rsidRPr="003C3BB5" w:rsidTr="00E925FA">
        <w:tc>
          <w:tcPr>
            <w:tcW w:w="953" w:type="pct"/>
            <w:vMerge w:val="restart"/>
          </w:tcPr>
          <w:p w:rsidR="00E925FA" w:rsidRPr="00E925FA" w:rsidRDefault="00E925FA" w:rsidP="006C700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E925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II. Wykonywanie czynności zawodowych na stanowiskach produkcyjnych </w:t>
            </w:r>
            <w:r w:rsidR="00136411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E925FA">
              <w:rPr>
                <w:rFonts w:ascii="Times New Roman" w:hAnsi="Times New Roman" w:cs="Times New Roman"/>
                <w:sz w:val="18"/>
                <w:szCs w:val="18"/>
              </w:rPr>
              <w:t>w zakładach gastronomicznych</w:t>
            </w:r>
          </w:p>
          <w:p w:rsidR="00E925FA" w:rsidRPr="00E925FA" w:rsidRDefault="00E925FA" w:rsidP="006C700A">
            <w:pPr>
              <w:rPr>
                <w:sz w:val="18"/>
                <w:szCs w:val="18"/>
              </w:rPr>
            </w:pPr>
          </w:p>
        </w:tc>
        <w:tc>
          <w:tcPr>
            <w:tcW w:w="973" w:type="pct"/>
          </w:tcPr>
          <w:p w:rsidR="00E925FA" w:rsidRPr="00E925FA" w:rsidRDefault="00E925FA" w:rsidP="006C700A">
            <w:pPr>
              <w:autoSpaceDE w:val="0"/>
              <w:autoSpaceDN w:val="0"/>
              <w:adjustRightInd w:val="0"/>
              <w:jc w:val="left"/>
              <w:rPr>
                <w:strike/>
                <w:sz w:val="18"/>
                <w:szCs w:val="18"/>
              </w:rPr>
            </w:pPr>
            <w:r w:rsidRPr="00E925FA">
              <w:rPr>
                <w:sz w:val="18"/>
                <w:szCs w:val="18"/>
              </w:rPr>
              <w:t>1. Praktyczne zastosowanie przepisów</w:t>
            </w:r>
            <w:r w:rsidR="00136411">
              <w:rPr>
                <w:sz w:val="18"/>
                <w:szCs w:val="18"/>
              </w:rPr>
              <w:t xml:space="preserve">                          </w:t>
            </w:r>
            <w:r w:rsidRPr="00E925FA">
              <w:rPr>
                <w:sz w:val="18"/>
                <w:szCs w:val="18"/>
              </w:rPr>
              <w:t xml:space="preserve"> i procedur obowiązujących</w:t>
            </w:r>
            <w:r w:rsidR="00136411">
              <w:rPr>
                <w:sz w:val="18"/>
                <w:szCs w:val="18"/>
              </w:rPr>
              <w:t xml:space="preserve">              </w:t>
            </w:r>
            <w:r w:rsidRPr="00E925FA">
              <w:rPr>
                <w:sz w:val="18"/>
                <w:szCs w:val="18"/>
              </w:rPr>
              <w:t xml:space="preserve"> w zakładzie gastronomicznym</w:t>
            </w:r>
          </w:p>
          <w:p w:rsidR="00E925FA" w:rsidRPr="00E925FA" w:rsidRDefault="00E925FA" w:rsidP="006C700A">
            <w:pPr>
              <w:rPr>
                <w:sz w:val="18"/>
                <w:szCs w:val="18"/>
              </w:rPr>
            </w:pPr>
          </w:p>
        </w:tc>
        <w:tc>
          <w:tcPr>
            <w:tcW w:w="1536" w:type="pct"/>
          </w:tcPr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72"/>
                <w:tab w:val="left" w:pos="649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 xml:space="preserve"> stosować się do instruktażu stanowiskowego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72"/>
                <w:tab w:val="left" w:pos="649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zastosować środki ochrony indywidualnej</w:t>
            </w:r>
            <w:r w:rsidR="00136411">
              <w:rPr>
                <w:sz w:val="20"/>
                <w:szCs w:val="20"/>
              </w:rPr>
              <w:t xml:space="preserve">              </w:t>
            </w:r>
            <w:r w:rsidRPr="003C3BB5">
              <w:rPr>
                <w:sz w:val="20"/>
                <w:szCs w:val="20"/>
              </w:rPr>
              <w:t xml:space="preserve"> i zbiorowej podczas wykonywania zadań kucharza na różnych stanowiskach pracy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72"/>
                <w:tab w:val="left" w:pos="649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 xml:space="preserve">organizować stanowisko pracy zgodnie </w:t>
            </w:r>
            <w:r w:rsidR="00136411">
              <w:rPr>
                <w:sz w:val="20"/>
                <w:szCs w:val="20"/>
              </w:rPr>
              <w:t xml:space="preserve">                          </w:t>
            </w:r>
            <w:r w:rsidRPr="003C3BB5">
              <w:rPr>
                <w:sz w:val="20"/>
                <w:szCs w:val="20"/>
              </w:rPr>
              <w:t>z obowiązującymi wymaganiami ergonomii, przepisami bezpieczeństwa i higieny pracy, ochrony przeciwpożarowej</w:t>
            </w:r>
            <w:r w:rsidR="00136411">
              <w:rPr>
                <w:sz w:val="20"/>
                <w:szCs w:val="20"/>
              </w:rPr>
              <w:t xml:space="preserve">                        </w:t>
            </w:r>
            <w:r w:rsidRPr="003C3BB5">
              <w:rPr>
                <w:sz w:val="20"/>
                <w:szCs w:val="20"/>
              </w:rPr>
              <w:t xml:space="preserve"> i ochrony środowiska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72"/>
                <w:tab w:val="left" w:pos="649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 xml:space="preserve">stosować systemy zarządzania jakością </w:t>
            </w:r>
            <w:r w:rsidR="00136411">
              <w:rPr>
                <w:sz w:val="20"/>
                <w:szCs w:val="20"/>
              </w:rPr>
              <w:t xml:space="preserve">               </w:t>
            </w:r>
            <w:r w:rsidRPr="003C3BB5">
              <w:rPr>
                <w:sz w:val="20"/>
                <w:szCs w:val="20"/>
              </w:rPr>
              <w:t>i bezpieczeństwem zdrowotnym żywności</w:t>
            </w:r>
            <w:r w:rsidR="00136411">
              <w:rPr>
                <w:sz w:val="20"/>
                <w:szCs w:val="20"/>
              </w:rPr>
              <w:t xml:space="preserve">             </w:t>
            </w:r>
            <w:r w:rsidRPr="003C3BB5">
              <w:rPr>
                <w:sz w:val="20"/>
                <w:szCs w:val="20"/>
              </w:rPr>
              <w:t xml:space="preserve"> i żywienia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72"/>
                <w:tab w:val="left" w:pos="649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zastosować zasadę bezwzględnego zapoznania się z instrukcją obsługi przed pierwszym uruchomieniem urządzenia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72"/>
                <w:tab w:val="left" w:pos="649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 xml:space="preserve">przestrzegać zasad ruchu jednokierunkowego personelu, surowców, wyrobów i odpadów w </w:t>
            </w:r>
            <w:r w:rsidRPr="003C3BB5">
              <w:rPr>
                <w:sz w:val="20"/>
                <w:szCs w:val="20"/>
              </w:rPr>
              <w:lastRenderedPageBreak/>
              <w:t>zakładzie gastronomicznym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 xml:space="preserve">przestrzegać i wdrażać </w:t>
            </w:r>
            <w:r w:rsidR="00136411">
              <w:rPr>
                <w:sz w:val="20"/>
                <w:szCs w:val="20"/>
              </w:rPr>
              <w:t xml:space="preserve"> </w:t>
            </w:r>
            <w:r w:rsidRPr="003C3BB5">
              <w:rPr>
                <w:sz w:val="20"/>
                <w:szCs w:val="20"/>
              </w:rPr>
              <w:t xml:space="preserve">w praktyce reguły i procedury przyjęte </w:t>
            </w:r>
            <w:r w:rsidR="00136411">
              <w:rPr>
                <w:sz w:val="20"/>
                <w:szCs w:val="20"/>
              </w:rPr>
              <w:t xml:space="preserve">                 </w:t>
            </w:r>
            <w:r w:rsidRPr="003C3BB5">
              <w:rPr>
                <w:sz w:val="20"/>
                <w:szCs w:val="20"/>
              </w:rPr>
              <w:t>w zakładzie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ponosić odpowiedzialność za wykonywane czynności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współpracować w zespole i stosować zasady komunikacji interpersonalnej</w:t>
            </w:r>
          </w:p>
        </w:tc>
        <w:tc>
          <w:tcPr>
            <w:tcW w:w="1538" w:type="pct"/>
          </w:tcPr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lastRenderedPageBreak/>
              <w:t xml:space="preserve">zastosować zasady ergonomii, bezpieczeństwa i higieny pracy, ochrony przeciwpożarowej i ochrony środowiska podczas wykonywania zadań zawodowych na stanowiskach części magazynowej zakładu gastronomicznego, stanowiskach do obróbki wstępnej, termicznej, podczas wykańczania </w:t>
            </w:r>
            <w:r w:rsidR="00136411">
              <w:rPr>
                <w:sz w:val="20"/>
                <w:szCs w:val="20"/>
              </w:rPr>
              <w:t xml:space="preserve">             </w:t>
            </w:r>
            <w:r w:rsidRPr="003C3BB5">
              <w:rPr>
                <w:sz w:val="20"/>
                <w:szCs w:val="20"/>
              </w:rPr>
              <w:t>i ekspedycji potraw a także w czasie czynności porządkowych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72"/>
                <w:tab w:val="left" w:pos="649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analizować treści receptur gastronomicznych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72"/>
                <w:tab w:val="left" w:pos="649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 xml:space="preserve"> zastosować odpowiednie techniki </w:t>
            </w:r>
            <w:r w:rsidR="00136411">
              <w:rPr>
                <w:sz w:val="20"/>
                <w:szCs w:val="20"/>
              </w:rPr>
              <w:t xml:space="preserve">                 </w:t>
            </w:r>
            <w:r w:rsidRPr="003C3BB5">
              <w:rPr>
                <w:sz w:val="20"/>
                <w:szCs w:val="20"/>
              </w:rPr>
              <w:t xml:space="preserve">i metody sporządzania potraw i napojów w masowej produkcji </w:t>
            </w:r>
            <w:r w:rsidR="00136411">
              <w:rPr>
                <w:sz w:val="20"/>
                <w:szCs w:val="20"/>
              </w:rPr>
              <w:t xml:space="preserve">                </w:t>
            </w:r>
            <w:r w:rsidRPr="003C3BB5">
              <w:rPr>
                <w:sz w:val="20"/>
                <w:szCs w:val="20"/>
              </w:rPr>
              <w:t>w zakładzie gastronomicznym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72"/>
                <w:tab w:val="left" w:pos="649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zastosować odpowiednie procedury w razie przekroczenia krytycznych punktów kontroli podczas wykonywania zadań zawodowych kucharza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72"/>
                <w:tab w:val="left" w:pos="649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lastRenderedPageBreak/>
              <w:t>stosować w praktyce normy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72"/>
                <w:tab w:val="left" w:pos="649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 xml:space="preserve"> planować działania związane z wprowadzaniem innowacyjnych rozwiązań w zakładzie gastronomicznym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72"/>
                <w:tab w:val="left" w:pos="649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dobierać osoby do wykonania przydzielonych zadań</w:t>
            </w:r>
          </w:p>
          <w:p w:rsidR="00E925FA" w:rsidRPr="003C3BB5" w:rsidRDefault="00E925FA" w:rsidP="006C700A">
            <w:pPr>
              <w:pStyle w:val="Akapitzlist"/>
              <w:tabs>
                <w:tab w:val="left" w:pos="572"/>
                <w:tab w:val="left" w:pos="649"/>
              </w:tabs>
              <w:ind w:left="438" w:hanging="284"/>
              <w:jc w:val="left"/>
              <w:rPr>
                <w:sz w:val="20"/>
                <w:szCs w:val="20"/>
              </w:rPr>
            </w:pPr>
          </w:p>
        </w:tc>
      </w:tr>
      <w:tr w:rsidR="00E925FA" w:rsidRPr="003C3BB5" w:rsidTr="00E925FA">
        <w:tc>
          <w:tcPr>
            <w:tcW w:w="953" w:type="pct"/>
            <w:vMerge/>
          </w:tcPr>
          <w:p w:rsidR="00E925FA" w:rsidRPr="003C3BB5" w:rsidRDefault="00E925FA" w:rsidP="006C700A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E925FA" w:rsidRPr="00E925FA" w:rsidRDefault="00E925FA" w:rsidP="006C70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E925FA">
              <w:rPr>
                <w:sz w:val="18"/>
                <w:szCs w:val="18"/>
              </w:rPr>
              <w:t>2. Magazynowanie środków żywności w warunkach zakładu gastronomicznego</w:t>
            </w:r>
          </w:p>
          <w:p w:rsidR="00E925FA" w:rsidRPr="00E925FA" w:rsidRDefault="00E925FA" w:rsidP="006C700A">
            <w:pPr>
              <w:rPr>
                <w:sz w:val="18"/>
                <w:szCs w:val="18"/>
              </w:rPr>
            </w:pPr>
          </w:p>
        </w:tc>
        <w:tc>
          <w:tcPr>
            <w:tcW w:w="1536" w:type="pct"/>
          </w:tcPr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określić magazyny występujące w zakładzie gastronomicznym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dobierać i przestrzegać warunki do przechowywania żywności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wskazać rodzaj magazynu w zakładzie gastronomicznym do przechowywania określonego środka żywności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72"/>
                <w:tab w:val="left" w:pos="649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rozróżniać sprzęt i aparaturę kontrolno-pomiarową, stosowaną w magazynach</w:t>
            </w:r>
          </w:p>
        </w:tc>
        <w:tc>
          <w:tcPr>
            <w:tcW w:w="1538" w:type="pct"/>
          </w:tcPr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72"/>
                <w:tab w:val="left" w:pos="649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 xml:space="preserve">określić sposób postępowania ze środkiem żywności, </w:t>
            </w:r>
            <w:r w:rsidR="00136411">
              <w:rPr>
                <w:sz w:val="20"/>
                <w:szCs w:val="20"/>
              </w:rPr>
              <w:t xml:space="preserve">               </w:t>
            </w:r>
            <w:r w:rsidRPr="003C3BB5">
              <w:rPr>
                <w:sz w:val="20"/>
                <w:szCs w:val="20"/>
              </w:rPr>
              <w:t>w którym zaszły zmiany podczas przechowywania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72"/>
                <w:tab w:val="left" w:pos="649"/>
              </w:tabs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odczytywać wskazania aparatury kontrolno-pomiarowej stosowanej w magazynach</w:t>
            </w:r>
          </w:p>
        </w:tc>
      </w:tr>
      <w:tr w:rsidR="00E925FA" w:rsidRPr="003C3BB5" w:rsidTr="00E925FA">
        <w:tc>
          <w:tcPr>
            <w:tcW w:w="953" w:type="pct"/>
            <w:vMerge/>
          </w:tcPr>
          <w:p w:rsidR="00E925FA" w:rsidRPr="003C3BB5" w:rsidRDefault="00E925FA" w:rsidP="006C700A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E925FA" w:rsidRPr="00E925FA" w:rsidRDefault="00E925FA" w:rsidP="006C700A">
            <w:pPr>
              <w:widowControl w:val="0"/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E925FA">
              <w:rPr>
                <w:sz w:val="18"/>
                <w:szCs w:val="18"/>
              </w:rPr>
              <w:t>3. Obróbka wstępna surowców spożywczych – przygotowywanie półproduktów w warunkach zakładu gastronomicznego</w:t>
            </w:r>
          </w:p>
        </w:tc>
        <w:tc>
          <w:tcPr>
            <w:tcW w:w="1536" w:type="pct"/>
          </w:tcPr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rozróżniać maszyny, urządzenia i sprzęt stosowane do przeprowadzania obróbki wstępnej żywności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wykonywać obróbkę wstępną brudną i czystą ręcznie</w:t>
            </w:r>
          </w:p>
        </w:tc>
        <w:tc>
          <w:tcPr>
            <w:tcW w:w="1538" w:type="pct"/>
          </w:tcPr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rozdzielić surowce do wykonania różnych potraw i napojów w oparciu o racjonalne przesłanki technologiczne i ekonomiczne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wykonywać obróbkę wstępną brudną i czystą z wykorzystaniem urządzeń</w:t>
            </w:r>
          </w:p>
        </w:tc>
      </w:tr>
      <w:tr w:rsidR="00E925FA" w:rsidRPr="003C3BB5" w:rsidTr="00E925FA">
        <w:tc>
          <w:tcPr>
            <w:tcW w:w="953" w:type="pct"/>
            <w:vMerge/>
          </w:tcPr>
          <w:p w:rsidR="00E925FA" w:rsidRPr="003C3BB5" w:rsidRDefault="00E925FA" w:rsidP="006C70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</w:tcPr>
          <w:p w:rsidR="00E925FA" w:rsidRPr="00E925FA" w:rsidRDefault="00E925FA" w:rsidP="006C700A">
            <w:pPr>
              <w:widowControl w:val="0"/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E925FA">
              <w:rPr>
                <w:sz w:val="18"/>
                <w:szCs w:val="18"/>
              </w:rPr>
              <w:t>4. Obróbka cieplna surowców i półproduktów w produkcji gastronomicznej oraz wykańczanie potraw</w:t>
            </w:r>
          </w:p>
        </w:tc>
        <w:tc>
          <w:tcPr>
            <w:tcW w:w="1536" w:type="pct"/>
          </w:tcPr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rozróżniać maszyny, urządzenia i sprzęt stosowane w produkcji gastronomicznej oraz ich podzespoły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zastosować surowce, dodatki do żywności i materiały pomocnicze zgodnie z ich przeznaczeniem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zastosować zasady racjonalnego wykorzystywania surowców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zastosować zasady oceny organoleptycznej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 xml:space="preserve">sporządzać potrawy z wykorzystaniem </w:t>
            </w:r>
            <w:r w:rsidRPr="003C3BB5">
              <w:rPr>
                <w:sz w:val="20"/>
                <w:szCs w:val="20"/>
              </w:rPr>
              <w:lastRenderedPageBreak/>
              <w:t>różnych rodzajów obróbki cieplnej</w:t>
            </w:r>
          </w:p>
        </w:tc>
        <w:tc>
          <w:tcPr>
            <w:tcW w:w="1538" w:type="pct"/>
          </w:tcPr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lastRenderedPageBreak/>
              <w:t>sporządzać potrawy</w:t>
            </w:r>
            <w:r w:rsidR="00136411">
              <w:rPr>
                <w:sz w:val="20"/>
                <w:szCs w:val="20"/>
              </w:rPr>
              <w:t xml:space="preserve">                </w:t>
            </w:r>
            <w:r w:rsidRPr="003C3BB5">
              <w:rPr>
                <w:sz w:val="20"/>
                <w:szCs w:val="20"/>
              </w:rPr>
              <w:t xml:space="preserve"> z wykorzystaniem nowoczesnych obróbek cieplnych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doprawiać potrawy</w:t>
            </w:r>
            <w:r w:rsidR="00136411">
              <w:rPr>
                <w:sz w:val="20"/>
                <w:szCs w:val="20"/>
              </w:rPr>
              <w:t xml:space="preserve">                   </w:t>
            </w:r>
            <w:r w:rsidRPr="003C3BB5">
              <w:rPr>
                <w:sz w:val="20"/>
                <w:szCs w:val="20"/>
              </w:rPr>
              <w:t xml:space="preserve"> i napoje w warunkach zakładu</w:t>
            </w:r>
          </w:p>
        </w:tc>
      </w:tr>
      <w:tr w:rsidR="00E925FA" w:rsidRPr="003C3BB5" w:rsidTr="00E925FA">
        <w:tc>
          <w:tcPr>
            <w:tcW w:w="953" w:type="pct"/>
            <w:vMerge/>
          </w:tcPr>
          <w:p w:rsidR="00E925FA" w:rsidRPr="003C3BB5" w:rsidRDefault="00E925FA" w:rsidP="006C70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</w:tcPr>
          <w:p w:rsidR="00E925FA" w:rsidRPr="00E925FA" w:rsidRDefault="00E925FA" w:rsidP="006C700A">
            <w:pPr>
              <w:widowControl w:val="0"/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E925FA">
              <w:rPr>
                <w:sz w:val="18"/>
                <w:szCs w:val="18"/>
              </w:rPr>
              <w:t>5. Porcjowanie, dekorowanie i ekspediowanie potraw w warunkach zakładu gastronomicznego</w:t>
            </w:r>
          </w:p>
        </w:tc>
        <w:tc>
          <w:tcPr>
            <w:tcW w:w="1536" w:type="pct"/>
          </w:tcPr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dobrać urządzenia gastronomiczne do ekspedycji potraw w warunkach zakładu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 xml:space="preserve">dobrać zastawę stołową do sporządzanej potrawy 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zastosować zasady utrzymania czystości zastawy stołowej do ekspedycji potraw</w:t>
            </w:r>
          </w:p>
        </w:tc>
        <w:tc>
          <w:tcPr>
            <w:tcW w:w="1538" w:type="pct"/>
          </w:tcPr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 xml:space="preserve">oceniać jakość sporządzonych potraw 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porcjować, dekorować potrawy, stosując powtarzalność, zgodnie</w:t>
            </w:r>
            <w:r w:rsidR="00AF0740">
              <w:rPr>
                <w:sz w:val="20"/>
                <w:szCs w:val="20"/>
              </w:rPr>
              <w:t xml:space="preserve">        </w:t>
            </w:r>
            <w:r w:rsidRPr="003C3BB5">
              <w:rPr>
                <w:sz w:val="20"/>
                <w:szCs w:val="20"/>
              </w:rPr>
              <w:t xml:space="preserve"> z ustalonym wzorcem porcji przykładowej potrawy lub zestawu potraw</w:t>
            </w:r>
          </w:p>
        </w:tc>
      </w:tr>
      <w:tr w:rsidR="00E925FA" w:rsidRPr="003C3BB5" w:rsidTr="00E925FA">
        <w:tc>
          <w:tcPr>
            <w:tcW w:w="953" w:type="pct"/>
            <w:vMerge/>
          </w:tcPr>
          <w:p w:rsidR="00E925FA" w:rsidRPr="003C3BB5" w:rsidRDefault="00E925FA" w:rsidP="006C70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</w:tcPr>
          <w:p w:rsidR="00E925FA" w:rsidRPr="00E925FA" w:rsidRDefault="00E925FA" w:rsidP="006C70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E925FA">
              <w:rPr>
                <w:sz w:val="18"/>
                <w:szCs w:val="18"/>
              </w:rPr>
              <w:t>6. Zasady zmywania i utrzymania czystości naczyń stołowych i kuchennych w zakładzie gastronomicznym</w:t>
            </w:r>
          </w:p>
          <w:p w:rsidR="00E925FA" w:rsidRPr="003C3BB5" w:rsidRDefault="00E925FA" w:rsidP="006C700A">
            <w:pPr>
              <w:widowControl w:val="0"/>
              <w:autoSpaceDE w:val="0"/>
              <w:autoSpaceDN w:val="0"/>
              <w:adjustRightInd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rozróżniać maszyny, urządzenia i sprzęt stosowany do zmywania i utrzymania czystości naczyń stołowych i kuchennych w zakładzie gastronomicznym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obsługiwać maszyny, urządzenia i sprzęt stosowany do zmywania i utrzymania czystości naczyń stołowych i kuchennych w zakładzie gastronomicznym</w:t>
            </w:r>
          </w:p>
        </w:tc>
        <w:tc>
          <w:tcPr>
            <w:tcW w:w="1538" w:type="pct"/>
          </w:tcPr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dbać o urządzenia</w:t>
            </w:r>
            <w:r w:rsidR="00AF0740">
              <w:rPr>
                <w:sz w:val="20"/>
                <w:szCs w:val="20"/>
              </w:rPr>
              <w:t xml:space="preserve">                    </w:t>
            </w:r>
            <w:r w:rsidRPr="003C3BB5">
              <w:rPr>
                <w:sz w:val="20"/>
                <w:szCs w:val="20"/>
              </w:rPr>
              <w:t xml:space="preserve"> i sprzęt stosowany do zmywania i utrzymania czystości naczyń stołowych i kuchennych w zakładzie gastronomicznym</w:t>
            </w:r>
          </w:p>
        </w:tc>
      </w:tr>
      <w:tr w:rsidR="00E925FA" w:rsidRPr="003C3BB5" w:rsidTr="00E925FA">
        <w:tc>
          <w:tcPr>
            <w:tcW w:w="953" w:type="pct"/>
            <w:vMerge w:val="restart"/>
          </w:tcPr>
          <w:p w:rsidR="00E925FA" w:rsidRPr="00E925FA" w:rsidRDefault="00E925FA" w:rsidP="006C700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E925FA">
              <w:rPr>
                <w:rFonts w:ascii="Times New Roman" w:hAnsi="Times New Roman" w:cs="Times New Roman"/>
                <w:sz w:val="18"/>
                <w:szCs w:val="18"/>
              </w:rPr>
              <w:t>III. Funkcjonowanie zakładu gastronomicznego w praktyce</w:t>
            </w:r>
          </w:p>
          <w:p w:rsidR="00E925FA" w:rsidRPr="00E925FA" w:rsidRDefault="00E925FA" w:rsidP="006C700A">
            <w:pPr>
              <w:rPr>
                <w:sz w:val="18"/>
                <w:szCs w:val="18"/>
              </w:rPr>
            </w:pPr>
          </w:p>
        </w:tc>
        <w:tc>
          <w:tcPr>
            <w:tcW w:w="973" w:type="pct"/>
          </w:tcPr>
          <w:p w:rsidR="00E925FA" w:rsidRPr="00E925FA" w:rsidRDefault="00E925FA" w:rsidP="006C700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E925FA">
              <w:rPr>
                <w:rFonts w:ascii="Times New Roman" w:hAnsi="Times New Roman" w:cs="Times New Roman"/>
                <w:sz w:val="18"/>
                <w:szCs w:val="18"/>
              </w:rPr>
              <w:t>1. Funkcjonowanie zakładu gastronomicznego w praktyce</w:t>
            </w:r>
          </w:p>
        </w:tc>
        <w:tc>
          <w:tcPr>
            <w:tcW w:w="1536" w:type="pct"/>
          </w:tcPr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bCs/>
                <w:sz w:val="20"/>
                <w:szCs w:val="20"/>
              </w:rPr>
              <w:t>zidentyfikować sposoby zaopatrzenia zakładów gastronomicznych w surowce i towary handlowe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określić możliwości współpracy z innymi przedsiębiorstwami gastronomicznymi</w:t>
            </w:r>
          </w:p>
        </w:tc>
        <w:tc>
          <w:tcPr>
            <w:tcW w:w="1538" w:type="pct"/>
          </w:tcPr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bCs/>
                <w:sz w:val="20"/>
                <w:szCs w:val="20"/>
              </w:rPr>
              <w:t>zidentyfikować składniki kosztów i przychodów w działalności gospodarczej zakładu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bCs/>
                <w:sz w:val="20"/>
                <w:szCs w:val="20"/>
              </w:rPr>
              <w:t>stosować przepisy prawa dotyczące prowadzenia działalności gospodarczej</w:t>
            </w:r>
          </w:p>
        </w:tc>
      </w:tr>
      <w:tr w:rsidR="00E925FA" w:rsidRPr="003C3BB5" w:rsidTr="00E925FA">
        <w:tc>
          <w:tcPr>
            <w:tcW w:w="953" w:type="pct"/>
            <w:vMerge/>
          </w:tcPr>
          <w:p w:rsidR="00E925FA" w:rsidRPr="00E925FA" w:rsidRDefault="00E925FA" w:rsidP="006C700A">
            <w:pPr>
              <w:rPr>
                <w:sz w:val="18"/>
                <w:szCs w:val="18"/>
              </w:rPr>
            </w:pPr>
          </w:p>
        </w:tc>
        <w:tc>
          <w:tcPr>
            <w:tcW w:w="973" w:type="pct"/>
          </w:tcPr>
          <w:p w:rsidR="00E925FA" w:rsidRPr="00E925FA" w:rsidRDefault="00E925FA" w:rsidP="006C70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E925FA">
              <w:rPr>
                <w:sz w:val="18"/>
                <w:szCs w:val="18"/>
              </w:rPr>
              <w:t>2. Działalność promocyjna i reklamowa zakładu</w:t>
            </w:r>
          </w:p>
          <w:p w:rsidR="00E925FA" w:rsidRPr="00E925FA" w:rsidRDefault="00E925FA" w:rsidP="006C700A">
            <w:pPr>
              <w:widowControl w:val="0"/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E925FA">
              <w:rPr>
                <w:sz w:val="18"/>
                <w:szCs w:val="18"/>
              </w:rPr>
              <w:t>gastronomicznego</w:t>
            </w:r>
          </w:p>
        </w:tc>
        <w:tc>
          <w:tcPr>
            <w:tcW w:w="1536" w:type="pct"/>
          </w:tcPr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rozróżniać rodzaje promocji w gastronomii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poznać rodzaje narzędzi promocji stosowane w zakładzie gastronomicznym</w:t>
            </w:r>
          </w:p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sz w:val="20"/>
                <w:szCs w:val="20"/>
              </w:rPr>
              <w:t>rozróżniać środki reklamy w zakładach gastronomicznych</w:t>
            </w:r>
            <w:r w:rsidR="00486137">
              <w:rPr>
                <w:sz w:val="20"/>
                <w:szCs w:val="20"/>
              </w:rPr>
              <w:t>.</w:t>
            </w:r>
          </w:p>
        </w:tc>
        <w:tc>
          <w:tcPr>
            <w:tcW w:w="1538" w:type="pct"/>
          </w:tcPr>
          <w:p w:rsidR="00E925FA" w:rsidRPr="003C3BB5" w:rsidRDefault="00E925FA" w:rsidP="006C700A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8"/>
              <w:jc w:val="left"/>
              <w:rPr>
                <w:sz w:val="20"/>
                <w:szCs w:val="20"/>
              </w:rPr>
            </w:pPr>
            <w:r w:rsidRPr="003C3BB5">
              <w:rPr>
                <w:bCs/>
                <w:sz w:val="20"/>
                <w:szCs w:val="20"/>
              </w:rPr>
              <w:t>dobrać działania marketingowe do prowadzonej działalności</w:t>
            </w:r>
            <w:r w:rsidR="00C621EB">
              <w:rPr>
                <w:bCs/>
                <w:sz w:val="20"/>
                <w:szCs w:val="20"/>
              </w:rPr>
              <w:t>.</w:t>
            </w:r>
          </w:p>
        </w:tc>
      </w:tr>
    </w:tbl>
    <w:p w:rsidR="006C700A" w:rsidRPr="003C3BB5" w:rsidRDefault="006C700A" w:rsidP="006C700A">
      <w:pPr>
        <w:spacing w:line="360" w:lineRule="auto"/>
        <w:rPr>
          <w:b/>
          <w:sz w:val="20"/>
          <w:szCs w:val="20"/>
        </w:rPr>
      </w:pPr>
    </w:p>
    <w:p w:rsidR="006C700A" w:rsidRPr="003C3BB5" w:rsidRDefault="006C700A" w:rsidP="006C700A">
      <w:pPr>
        <w:pStyle w:val="Bezodstpw"/>
        <w:spacing w:line="360" w:lineRule="auto"/>
        <w:rPr>
          <w:b/>
          <w:sz w:val="20"/>
          <w:szCs w:val="20"/>
        </w:rPr>
      </w:pPr>
    </w:p>
    <w:p w:rsidR="006C700A" w:rsidRPr="00E925FA" w:rsidRDefault="006C700A" w:rsidP="006C700A">
      <w:pPr>
        <w:pStyle w:val="Bezodstpw"/>
        <w:spacing w:line="360" w:lineRule="auto"/>
        <w:rPr>
          <w:b/>
        </w:rPr>
      </w:pPr>
      <w:r w:rsidRPr="00E925FA">
        <w:rPr>
          <w:b/>
        </w:rPr>
        <w:t>Uwagi o realizacji</w:t>
      </w:r>
    </w:p>
    <w:p w:rsidR="006C700A" w:rsidRPr="00E925FA" w:rsidRDefault="006C700A" w:rsidP="006C700A">
      <w:pPr>
        <w:pStyle w:val="Bezodstpw"/>
        <w:spacing w:line="360" w:lineRule="auto"/>
        <w:jc w:val="both"/>
      </w:pPr>
      <w:r w:rsidRPr="00E925FA">
        <w:t xml:space="preserve">Praktyka zawodowa ma na celu doskonalenie umiejętności praktycznych, nabytych </w:t>
      </w:r>
      <w:r w:rsidR="008268AC">
        <w:t xml:space="preserve">                         </w:t>
      </w:r>
      <w:r w:rsidRPr="00E925FA">
        <w:t>w procesie kształcenia zawodowego, w rzeczywistych warunkach pracy.</w:t>
      </w:r>
    </w:p>
    <w:p w:rsidR="006C700A" w:rsidRPr="00E925FA" w:rsidRDefault="006C700A" w:rsidP="006C700A">
      <w:pPr>
        <w:pStyle w:val="Bezodstpw"/>
        <w:spacing w:line="360" w:lineRule="auto"/>
        <w:jc w:val="both"/>
      </w:pPr>
      <w:r w:rsidRPr="00E925FA">
        <w:t xml:space="preserve">Praktykę zawodową uczniowie powinni odbywać w placówkach żywienia, w których istnieje możliwość realizacji założonych w programie celów kształcenia. Powinny być one wyposażone </w:t>
      </w:r>
      <w:r w:rsidRPr="00E925FA">
        <w:lastRenderedPageBreak/>
        <w:t xml:space="preserve">w specjalistyczny sprzęt, urządzenia techniczne oraz użytkowe programy komputerowe, umożliwiające wykonywanie typowych zadań zawodowych. </w:t>
      </w:r>
    </w:p>
    <w:p w:rsidR="006C700A" w:rsidRPr="00E925FA" w:rsidRDefault="006C700A" w:rsidP="006C700A">
      <w:pPr>
        <w:pStyle w:val="Bezodstpw"/>
        <w:spacing w:line="360" w:lineRule="auto"/>
        <w:jc w:val="both"/>
        <w:rPr>
          <w:bCs/>
        </w:rPr>
      </w:pPr>
      <w:r w:rsidRPr="00E925FA">
        <w:t>Przed rozpoczęciem praktyki zawodowej należy zapoznać uczniów ze strukturą organizacyjną, układem funkcjonalnym, wyposażeniem i urządzeniem placówki żywienia, obowiązującymi regulaminami, przepisami bezpieczeństwa i higieny pracy, ochrony przeciwpożarowej, oraz ochrony środowiska. Należy również uświadomić uczniom skutki nieprzestrzegania przepisów oraz przypomnieć zasady udzielania pierwszej pomocy osobom poszkodowanym</w:t>
      </w:r>
      <w:r w:rsidRPr="00E925FA">
        <w:rPr>
          <w:bCs/>
        </w:rPr>
        <w:t xml:space="preserve">. </w:t>
      </w:r>
    </w:p>
    <w:p w:rsidR="006C700A" w:rsidRPr="00E925FA" w:rsidRDefault="006C700A" w:rsidP="006C700A">
      <w:pPr>
        <w:pStyle w:val="Bezodstpw"/>
        <w:spacing w:line="360" w:lineRule="auto"/>
        <w:jc w:val="both"/>
      </w:pPr>
      <w:r w:rsidRPr="00E925FA">
        <w:t>Podczas odbywania praktyki zawodowej uczeń powinien zapoznać się z funkcjonowaniem placówki żywienia w warunkach gospodarki rynkowej.</w:t>
      </w:r>
    </w:p>
    <w:p w:rsidR="006C700A" w:rsidRPr="00E925FA" w:rsidRDefault="006C700A" w:rsidP="006C700A">
      <w:pPr>
        <w:pStyle w:val="Bezodstpw"/>
        <w:spacing w:line="360" w:lineRule="auto"/>
        <w:jc w:val="both"/>
      </w:pPr>
      <w:r w:rsidRPr="00E925FA">
        <w:t>Program praktyki zawodowej można traktować w sposób elastyczny. Ze względów organizacyjnych dopuszcza się odstępstwa w kolejności realizacji działów tematycznych zamieszczonych w programie.</w:t>
      </w:r>
    </w:p>
    <w:p w:rsidR="006C700A" w:rsidRPr="00E925FA" w:rsidRDefault="006C700A" w:rsidP="006C700A">
      <w:pPr>
        <w:pStyle w:val="Bezodstpw"/>
        <w:spacing w:line="360" w:lineRule="auto"/>
        <w:jc w:val="both"/>
      </w:pPr>
      <w:r w:rsidRPr="00E925FA">
        <w:t>W trakcie realizacji praktyki zawodowej uczniowie powinni obserwować czynności zawodowe pracowników (</w:t>
      </w:r>
      <w:proofErr w:type="spellStart"/>
      <w:r w:rsidRPr="00E925FA">
        <w:rPr>
          <w:i/>
        </w:rPr>
        <w:t>jobshadowing</w:t>
      </w:r>
      <w:proofErr w:type="spellEnd"/>
      <w:r w:rsidRPr="00E925FA">
        <w:t xml:space="preserve">), następnie wykonywać zadania zawodowe pod kierunkiem instruktora, a potem samodzielnie realizować powierzone im zadania na określonych stanowiskach pracy. </w:t>
      </w:r>
    </w:p>
    <w:p w:rsidR="006C700A" w:rsidRPr="00E925FA" w:rsidRDefault="006C700A" w:rsidP="006C700A">
      <w:pPr>
        <w:pStyle w:val="Bezodstpw"/>
        <w:spacing w:line="360" w:lineRule="auto"/>
        <w:jc w:val="both"/>
      </w:pPr>
      <w:r w:rsidRPr="00E925FA">
        <w:t>Praktyka zawodowa powinna przygotować uczniów do pracy w zespole, kształtować poczucie odpowiedzialności za jakość i organizację wykonywanej pracy.</w:t>
      </w:r>
    </w:p>
    <w:p w:rsidR="006C700A" w:rsidRPr="00E925FA" w:rsidRDefault="006C700A" w:rsidP="006C700A">
      <w:pPr>
        <w:pStyle w:val="Bezodstpw"/>
        <w:spacing w:line="360" w:lineRule="auto"/>
        <w:jc w:val="both"/>
      </w:pPr>
      <w:r w:rsidRPr="00E925FA">
        <w:t>Uczniowie mają obowiązek prowadzić dzienniki praktyki, w których powinni dokonywać zapisów z każdego dnia praktyki dotyczących: stanowiska pracy praktykanta, zakresu wykonywanych czynności, godzin praktyki oraz wniosków i spostrzeżeń. Na zakończenie każdego dnia praktyki zapis czynności wykonywanych przez ucznia powinien być potwierdzony w dzienniczku przez opiekuna praktyki.</w:t>
      </w:r>
    </w:p>
    <w:p w:rsidR="006C700A" w:rsidRDefault="006C700A" w:rsidP="00920A7D">
      <w:pPr>
        <w:spacing w:line="360" w:lineRule="auto"/>
        <w:rPr>
          <w:sz w:val="24"/>
          <w:szCs w:val="24"/>
        </w:rPr>
      </w:pPr>
      <w:r w:rsidRPr="00E925FA">
        <w:rPr>
          <w:sz w:val="24"/>
          <w:szCs w:val="24"/>
        </w:rPr>
        <w:t>Uczniowie powinni odbywać praktykę zawodową w ubiorach, jakie obowiązują w placówce żywienia.</w:t>
      </w:r>
    </w:p>
    <w:p w:rsidR="00920A7D" w:rsidRPr="00920A7D" w:rsidRDefault="00920A7D" w:rsidP="00920A7D">
      <w:pPr>
        <w:spacing w:line="360" w:lineRule="auto"/>
        <w:rPr>
          <w:sz w:val="24"/>
          <w:szCs w:val="24"/>
        </w:rPr>
      </w:pPr>
    </w:p>
    <w:p w:rsidR="006C700A" w:rsidRPr="00E925FA" w:rsidRDefault="006C700A" w:rsidP="006C700A">
      <w:pPr>
        <w:spacing w:line="360" w:lineRule="auto"/>
        <w:rPr>
          <w:b/>
          <w:sz w:val="24"/>
          <w:szCs w:val="24"/>
        </w:rPr>
      </w:pPr>
      <w:r w:rsidRPr="00E925FA">
        <w:rPr>
          <w:b/>
          <w:sz w:val="24"/>
          <w:szCs w:val="24"/>
        </w:rPr>
        <w:t>PROPONOWANE METODY SPRAWDZANIA OSIĄGNIĘĆ EDUKACYJNYCH UCZNIA</w:t>
      </w:r>
    </w:p>
    <w:p w:rsidR="002D132A" w:rsidRPr="00753F93" w:rsidRDefault="002D132A" w:rsidP="00B335C5">
      <w:pPr>
        <w:pStyle w:val="Tekstpodstawowywcity31"/>
        <w:spacing w:line="360" w:lineRule="auto"/>
        <w:ind w:firstLine="0"/>
        <w:jc w:val="both"/>
      </w:pPr>
      <w:r w:rsidRPr="00753F93">
        <w:t xml:space="preserve">Opiekun praktyk, przed dopuszczeniem ucznia do prac ujętych w szczegółowym harmonogramie, powinien sprawdzić znajomość przepisów związanych z bezpieczeństwem </w:t>
      </w:r>
      <w:r>
        <w:t xml:space="preserve">              </w:t>
      </w:r>
      <w:r w:rsidRPr="00753F93">
        <w:t>i higieną pracy na danym stanowisku. Powinien również systematycznie sprawdzać poziom</w:t>
      </w:r>
      <w:r>
        <w:t xml:space="preserve">               </w:t>
      </w:r>
      <w:r w:rsidRPr="00753F93">
        <w:t>i zakres umiejętności ucznia poprzez obserwację czynności wykonywanych w trakcie pracy.</w:t>
      </w:r>
    </w:p>
    <w:p w:rsidR="002D132A" w:rsidRPr="00753F93" w:rsidRDefault="002D132A" w:rsidP="002D132A">
      <w:pPr>
        <w:pStyle w:val="Tekstpodstawowywcity31"/>
        <w:spacing w:line="360" w:lineRule="auto"/>
        <w:ind w:firstLine="0"/>
        <w:jc w:val="both"/>
      </w:pPr>
      <w:r w:rsidRPr="00753F93">
        <w:t>Ocena osiągnięć ucznia powinna uwzględniać:</w:t>
      </w:r>
    </w:p>
    <w:p w:rsidR="002D132A" w:rsidRPr="00753F93" w:rsidRDefault="002D132A" w:rsidP="002D132A">
      <w:pPr>
        <w:pStyle w:val="Tekstpodstawowywcity31"/>
        <w:spacing w:line="360" w:lineRule="auto"/>
        <w:ind w:firstLine="0"/>
        <w:jc w:val="both"/>
      </w:pPr>
      <w:r w:rsidRPr="00753F93">
        <w:t>- przestrzeganie dyscypliny pracy,</w:t>
      </w:r>
    </w:p>
    <w:p w:rsidR="002D132A" w:rsidRPr="00753F93" w:rsidRDefault="002D132A" w:rsidP="002D132A">
      <w:pPr>
        <w:pStyle w:val="Tekstpodstawowywcity31"/>
        <w:spacing w:line="360" w:lineRule="auto"/>
        <w:ind w:firstLine="0"/>
        <w:jc w:val="both"/>
      </w:pPr>
      <w:r w:rsidRPr="00753F93">
        <w:lastRenderedPageBreak/>
        <w:t>- przestrzeganie przepisów bezpieczeństwa i higieny pracy, ochrony środowiska,</w:t>
      </w:r>
    </w:p>
    <w:p w:rsidR="002D132A" w:rsidRPr="00753F93" w:rsidRDefault="002D132A" w:rsidP="002D132A">
      <w:pPr>
        <w:pStyle w:val="Tekstpodstawowywcity31"/>
        <w:spacing w:line="360" w:lineRule="auto"/>
        <w:ind w:firstLine="0"/>
        <w:jc w:val="both"/>
      </w:pPr>
      <w:r w:rsidRPr="00753F93">
        <w:t>- samodzielność w wykonywaniu zadań,</w:t>
      </w:r>
    </w:p>
    <w:p w:rsidR="002D132A" w:rsidRPr="00753F93" w:rsidRDefault="002D132A" w:rsidP="002D132A">
      <w:pPr>
        <w:pStyle w:val="Tekstpodstawowywcity31"/>
        <w:spacing w:line="360" w:lineRule="auto"/>
        <w:ind w:firstLine="0"/>
        <w:jc w:val="both"/>
      </w:pPr>
      <w:r w:rsidRPr="00753F93">
        <w:t>- jakość wykonanej pracy.</w:t>
      </w:r>
    </w:p>
    <w:p w:rsidR="002D132A" w:rsidRPr="00753F93" w:rsidRDefault="002D132A" w:rsidP="002D132A">
      <w:pPr>
        <w:pStyle w:val="Tekstpodstawowywcity31"/>
        <w:spacing w:line="360" w:lineRule="auto"/>
        <w:ind w:firstLine="0"/>
        <w:jc w:val="both"/>
      </w:pPr>
      <w:r w:rsidRPr="00753F93">
        <w:t>Na zakończenie praktyki zawodowej opiekun praktyk powinien wpisać w dzienniczku praktyki opinię o pracy i postępach ucznia oraz ocenę końcową.</w:t>
      </w:r>
    </w:p>
    <w:p w:rsidR="002D132A" w:rsidRDefault="002D132A" w:rsidP="002D132A">
      <w:pPr>
        <w:jc w:val="both"/>
      </w:pPr>
    </w:p>
    <w:p w:rsidR="00D36713" w:rsidRDefault="00D36713" w:rsidP="00D36713">
      <w:pPr>
        <w:spacing w:line="360" w:lineRule="auto"/>
        <w:ind w:left="0" w:firstLine="0"/>
        <w:rPr>
          <w:b/>
          <w:sz w:val="20"/>
          <w:szCs w:val="20"/>
        </w:rPr>
      </w:pPr>
    </w:p>
    <w:p w:rsidR="00E83322" w:rsidRDefault="00E83322" w:rsidP="009D20F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E83322" w:rsidRDefault="00E83322" w:rsidP="009D20F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9D20F6" w:rsidRDefault="009D20F6" w:rsidP="0039278B">
      <w:pPr>
        <w:autoSpaceDE w:val="0"/>
        <w:autoSpaceDN w:val="0"/>
        <w:adjustRightInd w:val="0"/>
        <w:spacing w:after="0"/>
        <w:ind w:left="0" w:firstLine="0"/>
        <w:jc w:val="both"/>
        <w:rPr>
          <w:sz w:val="24"/>
          <w:szCs w:val="24"/>
        </w:rPr>
      </w:pPr>
    </w:p>
    <w:p w:rsidR="009D20F6" w:rsidRDefault="009D20F6" w:rsidP="009D20F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9D20F6" w:rsidRDefault="009D20F6" w:rsidP="00D36713">
      <w:pPr>
        <w:spacing w:line="360" w:lineRule="auto"/>
        <w:ind w:left="0" w:firstLine="0"/>
        <w:rPr>
          <w:b/>
          <w:sz w:val="20"/>
          <w:szCs w:val="20"/>
        </w:rPr>
      </w:pPr>
    </w:p>
    <w:p w:rsidR="009D20F6" w:rsidRDefault="009D20F6" w:rsidP="00D36713">
      <w:pPr>
        <w:spacing w:line="360" w:lineRule="auto"/>
        <w:ind w:left="0" w:firstLine="0"/>
        <w:rPr>
          <w:b/>
          <w:sz w:val="20"/>
          <w:szCs w:val="20"/>
        </w:rPr>
      </w:pPr>
    </w:p>
    <w:p w:rsidR="009D20F6" w:rsidRDefault="009D20F6" w:rsidP="00D36713">
      <w:pPr>
        <w:spacing w:line="360" w:lineRule="auto"/>
        <w:ind w:left="0" w:firstLine="0"/>
        <w:rPr>
          <w:b/>
          <w:sz w:val="20"/>
          <w:szCs w:val="20"/>
        </w:rPr>
      </w:pPr>
    </w:p>
    <w:p w:rsidR="009D20F6" w:rsidRPr="003C3BB5" w:rsidRDefault="009D20F6" w:rsidP="00D36713">
      <w:pPr>
        <w:spacing w:line="360" w:lineRule="auto"/>
        <w:ind w:left="0" w:firstLine="0"/>
        <w:rPr>
          <w:b/>
          <w:sz w:val="20"/>
          <w:szCs w:val="20"/>
        </w:rPr>
      </w:pPr>
    </w:p>
    <w:p w:rsidR="00EA3832" w:rsidRPr="00EA3832" w:rsidRDefault="00EA3832" w:rsidP="00EA3832">
      <w:pPr>
        <w:jc w:val="center"/>
        <w:rPr>
          <w:b/>
        </w:rPr>
      </w:pPr>
    </w:p>
    <w:sectPr w:rsidR="00EA3832" w:rsidRPr="00EA3832" w:rsidSect="00C64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23" w:rsidRPr="004E761D" w:rsidRDefault="00056323" w:rsidP="004E761D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056323" w:rsidRPr="004E761D" w:rsidRDefault="00056323" w:rsidP="004E761D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51" w:rsidRDefault="000F30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/>
    <w:sdtContent>
      <w:p w:rsidR="000F3051" w:rsidRDefault="000F3051" w:rsidP="005321AD">
        <w:pPr>
          <w:pStyle w:val="Stopka"/>
          <w:jc w:val="center"/>
          <w:rPr>
            <w:sz w:val="16"/>
            <w:szCs w:val="16"/>
          </w:rPr>
        </w:pPr>
        <w:r w:rsidRPr="00D37F13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646521" w:rsidRPr="00D37F13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D37F13">
          <w:rPr>
            <w:rFonts w:ascii="Times New Roman" w:hAnsi="Times New Roman" w:cs="Times New Roman"/>
            <w:b/>
            <w:bCs/>
            <w:sz w:val="16"/>
            <w:szCs w:val="16"/>
          </w:rPr>
          <w:instrText>PAGE</w:instrText>
        </w:r>
        <w:r w:rsidR="00646521" w:rsidRPr="00D37F13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="00512181"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t>7</w:t>
        </w:r>
        <w:r w:rsidR="00646521" w:rsidRPr="00D37F13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D37F13">
          <w:rPr>
            <w:rFonts w:ascii="Times New Roman" w:hAnsi="Times New Roman" w:cs="Times New Roman"/>
            <w:sz w:val="16"/>
            <w:szCs w:val="16"/>
          </w:rPr>
          <w:t xml:space="preserve">z </w:t>
        </w:r>
        <w:r w:rsidR="00646521" w:rsidRPr="00D37F13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D37F13">
          <w:rPr>
            <w:rFonts w:ascii="Times New Roman" w:hAnsi="Times New Roman" w:cs="Times New Roman"/>
            <w:b/>
            <w:bCs/>
            <w:sz w:val="16"/>
            <w:szCs w:val="16"/>
          </w:rPr>
          <w:instrText>NUMPAGES</w:instrText>
        </w:r>
        <w:r w:rsidR="00646521" w:rsidRPr="00D37F13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="00512181"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t>7</w:t>
        </w:r>
        <w:r w:rsidR="00646521" w:rsidRPr="00D37F13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  <w:p w:rsidR="000F3051" w:rsidRDefault="000F30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51" w:rsidRDefault="000F30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23" w:rsidRPr="004E761D" w:rsidRDefault="00056323" w:rsidP="004E761D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056323" w:rsidRPr="004E761D" w:rsidRDefault="00056323" w:rsidP="004E761D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51" w:rsidRDefault="000F30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51" w:rsidRPr="005863B0" w:rsidRDefault="005863B0" w:rsidP="005863B0">
    <w:pPr>
      <w:pStyle w:val="Nagwek"/>
      <w:jc w:val="center"/>
      <w:rPr>
        <w:i/>
        <w:sz w:val="20"/>
        <w:szCs w:val="20"/>
      </w:rPr>
    </w:pPr>
    <w:r w:rsidRPr="005863B0">
      <w:rPr>
        <w:i/>
        <w:sz w:val="20"/>
        <w:szCs w:val="20"/>
      </w:rPr>
      <w:t>Zespół Szkół nr 1 w Goleniowie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51" w:rsidRDefault="000F30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375"/>
    <w:multiLevelType w:val="hybridMultilevel"/>
    <w:tmpl w:val="298EBA68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11E9"/>
    <w:multiLevelType w:val="hybridMultilevel"/>
    <w:tmpl w:val="8ACAFFCC"/>
    <w:lvl w:ilvl="0" w:tplc="A4582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81FAA"/>
    <w:multiLevelType w:val="hybridMultilevel"/>
    <w:tmpl w:val="DBB0ADEE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F4632"/>
    <w:multiLevelType w:val="hybridMultilevel"/>
    <w:tmpl w:val="51EEA128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81B68"/>
    <w:multiLevelType w:val="hybridMultilevel"/>
    <w:tmpl w:val="11BCC2F4"/>
    <w:lvl w:ilvl="0" w:tplc="A4582D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A4582DD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673064"/>
    <w:multiLevelType w:val="hybridMultilevel"/>
    <w:tmpl w:val="50F67D34"/>
    <w:lvl w:ilvl="0" w:tplc="0B2A8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07331"/>
    <w:multiLevelType w:val="hybridMultilevel"/>
    <w:tmpl w:val="C7DE135C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28F0"/>
    <w:multiLevelType w:val="multilevel"/>
    <w:tmpl w:val="AEF6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DB4F40"/>
    <w:multiLevelType w:val="hybridMultilevel"/>
    <w:tmpl w:val="11A89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06E0E"/>
    <w:multiLevelType w:val="hybridMultilevel"/>
    <w:tmpl w:val="22B25F80"/>
    <w:lvl w:ilvl="0" w:tplc="41A47E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A7AEF"/>
    <w:multiLevelType w:val="hybridMultilevel"/>
    <w:tmpl w:val="043E06D0"/>
    <w:lvl w:ilvl="0" w:tplc="A4582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CD"/>
    <w:rsid w:val="00002C29"/>
    <w:rsid w:val="000143BC"/>
    <w:rsid w:val="00021C22"/>
    <w:rsid w:val="000244B1"/>
    <w:rsid w:val="00025868"/>
    <w:rsid w:val="00036411"/>
    <w:rsid w:val="0005030D"/>
    <w:rsid w:val="00056323"/>
    <w:rsid w:val="000629BA"/>
    <w:rsid w:val="00074E24"/>
    <w:rsid w:val="000779F0"/>
    <w:rsid w:val="00091327"/>
    <w:rsid w:val="00097E1B"/>
    <w:rsid w:val="000B6B23"/>
    <w:rsid w:val="000C17F2"/>
    <w:rsid w:val="000C4677"/>
    <w:rsid w:val="000E6084"/>
    <w:rsid w:val="000F24E8"/>
    <w:rsid w:val="000F3051"/>
    <w:rsid w:val="00112D49"/>
    <w:rsid w:val="00126ABE"/>
    <w:rsid w:val="00134D16"/>
    <w:rsid w:val="00136411"/>
    <w:rsid w:val="00146F4E"/>
    <w:rsid w:val="00153476"/>
    <w:rsid w:val="00156242"/>
    <w:rsid w:val="001828F7"/>
    <w:rsid w:val="001A7806"/>
    <w:rsid w:val="001B1026"/>
    <w:rsid w:val="00233CEE"/>
    <w:rsid w:val="00237AFC"/>
    <w:rsid w:val="002552A7"/>
    <w:rsid w:val="00256F81"/>
    <w:rsid w:val="00266D95"/>
    <w:rsid w:val="00280099"/>
    <w:rsid w:val="00290DD7"/>
    <w:rsid w:val="002A36F6"/>
    <w:rsid w:val="002D132A"/>
    <w:rsid w:val="002D3EE0"/>
    <w:rsid w:val="002E2FDA"/>
    <w:rsid w:val="0031657D"/>
    <w:rsid w:val="00327218"/>
    <w:rsid w:val="003466B3"/>
    <w:rsid w:val="0039278B"/>
    <w:rsid w:val="003941D9"/>
    <w:rsid w:val="003A3308"/>
    <w:rsid w:val="003C3BB5"/>
    <w:rsid w:val="003D3124"/>
    <w:rsid w:val="003F2111"/>
    <w:rsid w:val="003F3F5C"/>
    <w:rsid w:val="00400C75"/>
    <w:rsid w:val="00402A77"/>
    <w:rsid w:val="00404ACD"/>
    <w:rsid w:val="00433E9E"/>
    <w:rsid w:val="00445A57"/>
    <w:rsid w:val="00480183"/>
    <w:rsid w:val="00483DAF"/>
    <w:rsid w:val="00486137"/>
    <w:rsid w:val="0049112F"/>
    <w:rsid w:val="004B31BF"/>
    <w:rsid w:val="004B31F3"/>
    <w:rsid w:val="004B6FC7"/>
    <w:rsid w:val="004C6261"/>
    <w:rsid w:val="004D1311"/>
    <w:rsid w:val="004E1F02"/>
    <w:rsid w:val="004E461E"/>
    <w:rsid w:val="004E761D"/>
    <w:rsid w:val="00510F7D"/>
    <w:rsid w:val="00511839"/>
    <w:rsid w:val="00512181"/>
    <w:rsid w:val="00513FBD"/>
    <w:rsid w:val="00525BFD"/>
    <w:rsid w:val="005313B9"/>
    <w:rsid w:val="005321AD"/>
    <w:rsid w:val="00554248"/>
    <w:rsid w:val="005549B4"/>
    <w:rsid w:val="005549BD"/>
    <w:rsid w:val="00554A9D"/>
    <w:rsid w:val="00556F80"/>
    <w:rsid w:val="00571C7B"/>
    <w:rsid w:val="005803B7"/>
    <w:rsid w:val="005863B0"/>
    <w:rsid w:val="00596A7B"/>
    <w:rsid w:val="005B0450"/>
    <w:rsid w:val="005B2502"/>
    <w:rsid w:val="005B3E02"/>
    <w:rsid w:val="005D6DA5"/>
    <w:rsid w:val="005E394C"/>
    <w:rsid w:val="005E72BB"/>
    <w:rsid w:val="005F19D3"/>
    <w:rsid w:val="0060535F"/>
    <w:rsid w:val="00622577"/>
    <w:rsid w:val="00625A7F"/>
    <w:rsid w:val="00646521"/>
    <w:rsid w:val="00671F76"/>
    <w:rsid w:val="00685B35"/>
    <w:rsid w:val="006A6BD2"/>
    <w:rsid w:val="006B1E2E"/>
    <w:rsid w:val="006B44A8"/>
    <w:rsid w:val="006C700A"/>
    <w:rsid w:val="006D6EAB"/>
    <w:rsid w:val="006F6209"/>
    <w:rsid w:val="0070025F"/>
    <w:rsid w:val="00703907"/>
    <w:rsid w:val="00710D2C"/>
    <w:rsid w:val="00733E8E"/>
    <w:rsid w:val="007560C1"/>
    <w:rsid w:val="00774CBA"/>
    <w:rsid w:val="007D029A"/>
    <w:rsid w:val="007D17BE"/>
    <w:rsid w:val="007D7EE0"/>
    <w:rsid w:val="007E4485"/>
    <w:rsid w:val="00804ABD"/>
    <w:rsid w:val="00810E80"/>
    <w:rsid w:val="008235E3"/>
    <w:rsid w:val="008268AC"/>
    <w:rsid w:val="008515DF"/>
    <w:rsid w:val="008720D5"/>
    <w:rsid w:val="008D314E"/>
    <w:rsid w:val="008D77D0"/>
    <w:rsid w:val="008F3685"/>
    <w:rsid w:val="008F3D2F"/>
    <w:rsid w:val="00901902"/>
    <w:rsid w:val="00910BB9"/>
    <w:rsid w:val="00920A4D"/>
    <w:rsid w:val="00920A7D"/>
    <w:rsid w:val="00957F0B"/>
    <w:rsid w:val="00960EBD"/>
    <w:rsid w:val="009739E5"/>
    <w:rsid w:val="00975763"/>
    <w:rsid w:val="0098737E"/>
    <w:rsid w:val="009B28BF"/>
    <w:rsid w:val="009C4277"/>
    <w:rsid w:val="009C4D5A"/>
    <w:rsid w:val="009D20F6"/>
    <w:rsid w:val="009E5D97"/>
    <w:rsid w:val="009F2F6C"/>
    <w:rsid w:val="00A05F26"/>
    <w:rsid w:val="00A13CD8"/>
    <w:rsid w:val="00A53A3D"/>
    <w:rsid w:val="00A6262F"/>
    <w:rsid w:val="00AA72D8"/>
    <w:rsid w:val="00AA7460"/>
    <w:rsid w:val="00AB4827"/>
    <w:rsid w:val="00AB496C"/>
    <w:rsid w:val="00AB5BF0"/>
    <w:rsid w:val="00AC0970"/>
    <w:rsid w:val="00AD0484"/>
    <w:rsid w:val="00AD4EE1"/>
    <w:rsid w:val="00AF0740"/>
    <w:rsid w:val="00B10C81"/>
    <w:rsid w:val="00B25C7A"/>
    <w:rsid w:val="00B335C5"/>
    <w:rsid w:val="00B718A4"/>
    <w:rsid w:val="00B92888"/>
    <w:rsid w:val="00B96C5F"/>
    <w:rsid w:val="00BA3093"/>
    <w:rsid w:val="00BC0A98"/>
    <w:rsid w:val="00C117DB"/>
    <w:rsid w:val="00C3154C"/>
    <w:rsid w:val="00C376CE"/>
    <w:rsid w:val="00C43ECC"/>
    <w:rsid w:val="00C55EED"/>
    <w:rsid w:val="00C621EB"/>
    <w:rsid w:val="00C64563"/>
    <w:rsid w:val="00C80F58"/>
    <w:rsid w:val="00CC6E59"/>
    <w:rsid w:val="00CD57EB"/>
    <w:rsid w:val="00CE4A7A"/>
    <w:rsid w:val="00D21957"/>
    <w:rsid w:val="00D36713"/>
    <w:rsid w:val="00D37F13"/>
    <w:rsid w:val="00D46842"/>
    <w:rsid w:val="00D84F34"/>
    <w:rsid w:val="00D85403"/>
    <w:rsid w:val="00DB3F60"/>
    <w:rsid w:val="00DC0A86"/>
    <w:rsid w:val="00DC75C5"/>
    <w:rsid w:val="00DE185F"/>
    <w:rsid w:val="00E044CE"/>
    <w:rsid w:val="00E6357C"/>
    <w:rsid w:val="00E83322"/>
    <w:rsid w:val="00E925FA"/>
    <w:rsid w:val="00E95AA0"/>
    <w:rsid w:val="00E974C8"/>
    <w:rsid w:val="00EA1AA0"/>
    <w:rsid w:val="00EA3832"/>
    <w:rsid w:val="00EB29B6"/>
    <w:rsid w:val="00EB2BE2"/>
    <w:rsid w:val="00EC7CFA"/>
    <w:rsid w:val="00ED3EDD"/>
    <w:rsid w:val="00ED6047"/>
    <w:rsid w:val="00F0383A"/>
    <w:rsid w:val="00F06403"/>
    <w:rsid w:val="00F360B7"/>
    <w:rsid w:val="00F432E3"/>
    <w:rsid w:val="00F53DEC"/>
    <w:rsid w:val="00F76F49"/>
    <w:rsid w:val="00F80A1F"/>
    <w:rsid w:val="00FB1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B2E056-AF26-4D86-B2EF-C19690DF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9B6"/>
    <w:pPr>
      <w:spacing w:after="46" w:line="270" w:lineRule="auto"/>
      <w:ind w:left="10" w:right="1" w:hanging="1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F6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 w:line="240" w:lineRule="auto"/>
      <w:ind w:left="0" w:righ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0F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C80F58"/>
    <w:pPr>
      <w:spacing w:after="200" w:line="276" w:lineRule="auto"/>
      <w:ind w:left="720" w:right="0" w:firstLine="0"/>
      <w:contextualSpacing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C80F58"/>
    <w:rPr>
      <w:rFonts w:ascii="Calibri" w:eastAsia="Calibri" w:hAnsi="Calibri" w:cs="Times New Roman"/>
      <w:sz w:val="20"/>
      <w:szCs w:val="20"/>
    </w:rPr>
  </w:style>
  <w:style w:type="paragraph" w:customStyle="1" w:styleId="Bezodstpw1">
    <w:name w:val="Bez odstępów1"/>
    <w:uiPriority w:val="1"/>
    <w:qFormat/>
    <w:rsid w:val="00C80F5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rsid w:val="004E1F02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</w:pPr>
    <w:rPr>
      <w:color w:val="auto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4E1F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761D"/>
    <w:pPr>
      <w:tabs>
        <w:tab w:val="center" w:pos="4536"/>
        <w:tab w:val="right" w:pos="9072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E761D"/>
  </w:style>
  <w:style w:type="paragraph" w:customStyle="1" w:styleId="Tekstpodstawowywcity31">
    <w:name w:val="Tekst podstawowy wcięty 31"/>
    <w:basedOn w:val="Normalny"/>
    <w:rsid w:val="00513FBD"/>
    <w:pPr>
      <w:suppressAutoHyphens/>
      <w:spacing w:after="0" w:line="240" w:lineRule="auto"/>
      <w:ind w:left="0" w:right="0" w:hanging="540"/>
    </w:pPr>
    <w:rPr>
      <w:color w:val="auto"/>
      <w:sz w:val="24"/>
      <w:szCs w:val="24"/>
      <w:lang w:eastAsia="ar-SA"/>
    </w:rPr>
  </w:style>
  <w:style w:type="paragraph" w:styleId="Tekstkomentarza">
    <w:name w:val="annotation text"/>
    <w:aliases w:val="Znak3, Znak3"/>
    <w:basedOn w:val="Normalny"/>
    <w:link w:val="TekstkomentarzaZnak"/>
    <w:uiPriority w:val="99"/>
    <w:unhideWhenUsed/>
    <w:rsid w:val="006C700A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0" w:firstLine="0"/>
      <w:jc w:val="both"/>
    </w:pPr>
    <w:rPr>
      <w:sz w:val="20"/>
      <w:szCs w:val="20"/>
    </w:rPr>
  </w:style>
  <w:style w:type="character" w:customStyle="1" w:styleId="TekstkomentarzaZnak">
    <w:name w:val="Tekst komentarza Znak"/>
    <w:aliases w:val="Znak3 Znak, Znak3 Znak"/>
    <w:basedOn w:val="Domylnaczcionkaakapitu"/>
    <w:link w:val="Tekstkomentarza"/>
    <w:uiPriority w:val="99"/>
    <w:rsid w:val="006C700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aliases w:val="Numerowanie,ORE MYŚLNIKI,N w prog,Średnia siatka 1 — akcent 21,Obiekt,normalny tekst,Jasna siatka — akcent 31,Heding 2,Colorful List - Accent 11,List Paragraph3,Akapit z listą11"/>
    <w:basedOn w:val="Normalny"/>
    <w:link w:val="AkapitzlistZnak"/>
    <w:uiPriority w:val="34"/>
    <w:qFormat/>
    <w:rsid w:val="006C700A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right="0" w:firstLine="0"/>
      <w:contextualSpacing/>
      <w:jc w:val="both"/>
    </w:pPr>
    <w:rPr>
      <w:sz w:val="24"/>
      <w:szCs w:val="24"/>
    </w:rPr>
  </w:style>
  <w:style w:type="character" w:customStyle="1" w:styleId="AkapitzlistZnak">
    <w:name w:val="Akapit z listą Znak"/>
    <w:aliases w:val="Numerowanie Znak,ORE MYŚLNIKI Znak,N w prog Znak,Średnia siatka 1 — akcent 21 Znak,Obiekt Znak,normalny tekst Znak,Jasna siatka — akcent 31 Znak,Heding 2 Znak,Colorful List - Accent 11 Znak,List Paragraph3 Znak,Akapit z listą11 Znak"/>
    <w:link w:val="Akapitzlist"/>
    <w:uiPriority w:val="34"/>
    <w:qFormat/>
    <w:locked/>
    <w:rsid w:val="006C700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C700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C700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y0nh2b">
    <w:name w:val="y0nh2b"/>
    <w:rsid w:val="006C700A"/>
  </w:style>
  <w:style w:type="paragraph" w:styleId="Tekstpodstawowy">
    <w:name w:val="Body Text"/>
    <w:basedOn w:val="Normalny"/>
    <w:link w:val="TekstpodstawowyZnak"/>
    <w:uiPriority w:val="99"/>
    <w:rsid w:val="006C700A"/>
    <w:pPr>
      <w:widowControl w:val="0"/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after="0" w:line="250" w:lineRule="atLeast"/>
      <w:ind w:left="0" w:right="0" w:firstLine="198"/>
      <w:jc w:val="both"/>
    </w:pPr>
    <w:rPr>
      <w:rFonts w:ascii="Arial" w:hAnsi="Arial"/>
      <w:color w:val="auto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00A"/>
    <w:rPr>
      <w:rFonts w:ascii="Arial" w:eastAsia="Times New Roman" w:hAnsi="Arial" w:cs="Times New Roman"/>
      <w:sz w:val="19"/>
      <w:szCs w:val="19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2F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2026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Wioletta Mączkowska</cp:lastModifiedBy>
  <cp:revision>4</cp:revision>
  <cp:lastPrinted>2024-12-12T13:09:00Z</cp:lastPrinted>
  <dcterms:created xsi:type="dcterms:W3CDTF">2024-12-12T13:07:00Z</dcterms:created>
  <dcterms:modified xsi:type="dcterms:W3CDTF">2024-12-12T13:09:00Z</dcterms:modified>
</cp:coreProperties>
</file>